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2D390" w14:textId="77777777" w:rsidR="009F4101" w:rsidRPr="00B3276F" w:rsidRDefault="009F4101" w:rsidP="007753EA">
      <w:pPr>
        <w:jc w:val="right"/>
        <w:rPr>
          <w:rFonts w:ascii="Garamond" w:hAnsi="Garamond"/>
          <w:b/>
        </w:rPr>
      </w:pPr>
      <w:r w:rsidRPr="00B3276F">
        <w:rPr>
          <w:rFonts w:ascii="Garamond" w:hAnsi="Garamond"/>
          <w:b/>
        </w:rPr>
        <w:t>Budapest XII. kerület Örmény Nemzetiségi Önkormányzat</w:t>
      </w:r>
    </w:p>
    <w:p w14:paraId="76CFE633" w14:textId="57004EF1" w:rsidR="009F4101" w:rsidRPr="00B3276F" w:rsidRDefault="009F4101" w:rsidP="007753EA">
      <w:pPr>
        <w:jc w:val="right"/>
        <w:rPr>
          <w:rFonts w:ascii="Garamond" w:hAnsi="Garamond"/>
        </w:rPr>
      </w:pPr>
      <w:r w:rsidRPr="00B3276F">
        <w:rPr>
          <w:rFonts w:ascii="Garamond" w:hAnsi="Garamond"/>
          <w:b/>
        </w:rPr>
        <w:t>Elnök</w:t>
      </w:r>
    </w:p>
    <w:p w14:paraId="09905F5E" w14:textId="77777777" w:rsidR="005973CB" w:rsidRPr="00B3276F" w:rsidRDefault="005973CB" w:rsidP="007753EA">
      <w:pPr>
        <w:ind w:left="5040"/>
        <w:jc w:val="right"/>
        <w:rPr>
          <w:rFonts w:ascii="Garamond" w:hAnsi="Garamond" w:cs="Arial"/>
          <w:i/>
        </w:rPr>
      </w:pPr>
      <w:r w:rsidRPr="00B3276F">
        <w:rPr>
          <w:rFonts w:ascii="Garamond" w:hAnsi="Garamond" w:cs="Arial"/>
          <w:i/>
        </w:rPr>
        <w:t xml:space="preserve">A Képviselő-testület nyilvános ülésének </w:t>
      </w:r>
      <w:proofErr w:type="spellStart"/>
      <w:r w:rsidRPr="00B3276F">
        <w:rPr>
          <w:rFonts w:ascii="Garamond" w:hAnsi="Garamond" w:cs="Arial"/>
          <w:i/>
        </w:rPr>
        <w:t>anyaga</w:t>
      </w:r>
      <w:proofErr w:type="spellEnd"/>
      <w:r w:rsidRPr="00B3276F">
        <w:rPr>
          <w:rFonts w:ascii="Garamond" w:hAnsi="Garamond" w:cs="Arial"/>
          <w:i/>
        </w:rPr>
        <w:t xml:space="preserve"> (2011. évi CLXXIX. törvény a nemzetiségek jogairól 91.§ (1) </w:t>
      </w:r>
      <w:proofErr w:type="spellStart"/>
      <w:r w:rsidRPr="00B3276F">
        <w:rPr>
          <w:rFonts w:ascii="Garamond" w:hAnsi="Garamond" w:cs="Arial"/>
          <w:i/>
        </w:rPr>
        <w:t>bek</w:t>
      </w:r>
      <w:proofErr w:type="spellEnd"/>
      <w:r w:rsidRPr="00B3276F">
        <w:rPr>
          <w:rFonts w:ascii="Garamond" w:hAnsi="Garamond" w:cs="Arial"/>
          <w:i/>
        </w:rPr>
        <w:t>.)</w:t>
      </w:r>
    </w:p>
    <w:p w14:paraId="5B18F0F3" w14:textId="3CFF12FD" w:rsidR="0035285E" w:rsidRPr="00B3276F" w:rsidRDefault="0035285E" w:rsidP="007753EA">
      <w:pPr>
        <w:pStyle w:val="lfej"/>
        <w:tabs>
          <w:tab w:val="clear" w:pos="4536"/>
          <w:tab w:val="clear" w:pos="9072"/>
        </w:tabs>
        <w:rPr>
          <w:rFonts w:ascii="Garamond" w:hAnsi="Garamond"/>
          <w:b/>
        </w:rPr>
      </w:pPr>
    </w:p>
    <w:p w14:paraId="610850E1" w14:textId="77777777" w:rsidR="002E6E3E" w:rsidRDefault="002E6E3E" w:rsidP="005101E8">
      <w:pPr>
        <w:pStyle w:val="lfej"/>
        <w:tabs>
          <w:tab w:val="clear" w:pos="4536"/>
          <w:tab w:val="clear" w:pos="9072"/>
        </w:tabs>
        <w:rPr>
          <w:rFonts w:ascii="Garamond" w:hAnsi="Garamond"/>
          <w:b/>
        </w:rPr>
      </w:pPr>
    </w:p>
    <w:p w14:paraId="6952639B" w14:textId="77777777" w:rsidR="002E6E3E" w:rsidRDefault="002E6E3E" w:rsidP="007753EA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</w:p>
    <w:p w14:paraId="0179E97D" w14:textId="1713AFF7" w:rsidR="00F96E6C" w:rsidRPr="00B3276F" w:rsidRDefault="009F4101" w:rsidP="007753EA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B3276F">
        <w:rPr>
          <w:rFonts w:ascii="Garamond" w:hAnsi="Garamond"/>
          <w:b/>
        </w:rPr>
        <w:t>Előterjesztés</w:t>
      </w:r>
    </w:p>
    <w:p w14:paraId="0332C34B" w14:textId="3ECAB476" w:rsidR="00193FCA" w:rsidRPr="00B3276F" w:rsidRDefault="009F4101" w:rsidP="007753EA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B3276F">
        <w:rPr>
          <w:rFonts w:ascii="Garamond" w:hAnsi="Garamond"/>
          <w:b/>
        </w:rPr>
        <w:t xml:space="preserve"> a Budapest XII. kerületi Örmény Nemzetiségi Önkormányzat </w:t>
      </w:r>
    </w:p>
    <w:p w14:paraId="6CDE2ADF" w14:textId="5DFC9AC7" w:rsidR="00FA03DD" w:rsidRPr="00B3276F" w:rsidRDefault="009F4101" w:rsidP="007753EA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B3276F">
        <w:rPr>
          <w:rFonts w:ascii="Garamond" w:hAnsi="Garamond"/>
          <w:b/>
        </w:rPr>
        <w:t>Képviselő-testületének</w:t>
      </w:r>
      <w:r w:rsidR="00FB230D" w:rsidRPr="00B3276F">
        <w:rPr>
          <w:rFonts w:ascii="Garamond" w:hAnsi="Garamond"/>
          <w:b/>
        </w:rPr>
        <w:t xml:space="preserve"> </w:t>
      </w:r>
      <w:r w:rsidRPr="00B3276F">
        <w:rPr>
          <w:rFonts w:ascii="Garamond" w:hAnsi="Garamond"/>
          <w:b/>
        </w:rPr>
        <w:t>ülésére</w:t>
      </w:r>
    </w:p>
    <w:p w14:paraId="472781A9" w14:textId="77777777" w:rsidR="00FA03DD" w:rsidRPr="00B3276F" w:rsidRDefault="00FA03DD" w:rsidP="007753EA">
      <w:pPr>
        <w:rPr>
          <w:rFonts w:ascii="Garamond" w:hAnsi="Garamond"/>
          <w:b/>
        </w:rPr>
      </w:pPr>
    </w:p>
    <w:p w14:paraId="078C8471" w14:textId="77777777" w:rsidR="00A373E5" w:rsidRDefault="00A373E5" w:rsidP="007753EA">
      <w:pPr>
        <w:jc w:val="both"/>
        <w:rPr>
          <w:rFonts w:ascii="Garamond" w:hAnsi="Garamond"/>
          <w:b/>
          <w:color w:val="000000" w:themeColor="text1"/>
          <w:u w:val="single"/>
        </w:rPr>
      </w:pPr>
    </w:p>
    <w:p w14:paraId="02C695A5" w14:textId="3AD13935" w:rsidR="009F4101" w:rsidRPr="00B3276F" w:rsidRDefault="009F4101" w:rsidP="007753EA">
      <w:pPr>
        <w:jc w:val="both"/>
        <w:rPr>
          <w:rFonts w:ascii="Garamond" w:hAnsi="Garamond"/>
          <w:color w:val="000000" w:themeColor="text1"/>
        </w:rPr>
      </w:pPr>
      <w:r w:rsidRPr="00B3276F">
        <w:rPr>
          <w:rFonts w:ascii="Garamond" w:hAnsi="Garamond"/>
          <w:b/>
          <w:color w:val="000000" w:themeColor="text1"/>
          <w:u w:val="single"/>
        </w:rPr>
        <w:t>Tárgy:</w:t>
      </w:r>
      <w:r w:rsidRPr="00B3276F">
        <w:rPr>
          <w:rFonts w:ascii="Garamond" w:hAnsi="Garamond"/>
          <w:b/>
          <w:color w:val="000000" w:themeColor="text1"/>
        </w:rPr>
        <w:t xml:space="preserve"> </w:t>
      </w:r>
      <w:r w:rsidR="00FB230D" w:rsidRPr="00B3276F">
        <w:rPr>
          <w:rFonts w:ascii="Garamond" w:hAnsi="Garamond"/>
          <w:color w:val="000000" w:themeColor="text1"/>
        </w:rPr>
        <w:t>T</w:t>
      </w:r>
      <w:r w:rsidR="003A79C9" w:rsidRPr="00B3276F">
        <w:rPr>
          <w:rFonts w:ascii="Garamond" w:hAnsi="Garamond"/>
          <w:color w:val="000000" w:themeColor="text1"/>
        </w:rPr>
        <w:t xml:space="preserve">iszteletdíj </w:t>
      </w:r>
      <w:r w:rsidRPr="00B3276F">
        <w:rPr>
          <w:rFonts w:ascii="Garamond" w:hAnsi="Garamond"/>
          <w:color w:val="000000" w:themeColor="text1"/>
        </w:rPr>
        <w:t xml:space="preserve">megállapítása </w:t>
      </w:r>
    </w:p>
    <w:p w14:paraId="6336DE4D" w14:textId="77777777" w:rsidR="00F96E6C" w:rsidRPr="00B3276F" w:rsidRDefault="00F96E6C" w:rsidP="007753EA">
      <w:pPr>
        <w:jc w:val="both"/>
        <w:rPr>
          <w:rFonts w:ascii="Garamond" w:hAnsi="Garamond"/>
        </w:rPr>
      </w:pPr>
    </w:p>
    <w:p w14:paraId="0392D561" w14:textId="77777777" w:rsidR="00A373E5" w:rsidRDefault="00A373E5" w:rsidP="007753EA">
      <w:pPr>
        <w:jc w:val="center"/>
        <w:rPr>
          <w:rFonts w:ascii="Garamond" w:hAnsi="Garamond"/>
          <w:b/>
        </w:rPr>
      </w:pPr>
    </w:p>
    <w:p w14:paraId="4E4BBA8A" w14:textId="34C1A2E4" w:rsidR="00FB230D" w:rsidRPr="00B3276F" w:rsidRDefault="00FB230D" w:rsidP="007753EA">
      <w:pPr>
        <w:jc w:val="center"/>
        <w:rPr>
          <w:rFonts w:ascii="Garamond" w:hAnsi="Garamond"/>
          <w:b/>
        </w:rPr>
      </w:pPr>
      <w:r w:rsidRPr="00B3276F">
        <w:rPr>
          <w:rFonts w:ascii="Garamond" w:hAnsi="Garamond"/>
          <w:b/>
        </w:rPr>
        <w:t>Tisztelt Képviselő-testület!</w:t>
      </w:r>
    </w:p>
    <w:p w14:paraId="5C39D7DD" w14:textId="24AD0441" w:rsidR="009F4101" w:rsidRDefault="009F4101" w:rsidP="007753EA">
      <w:pPr>
        <w:jc w:val="both"/>
        <w:rPr>
          <w:rFonts w:ascii="Garamond" w:hAnsi="Garamond"/>
          <w:color w:val="000000" w:themeColor="text1"/>
        </w:rPr>
      </w:pPr>
    </w:p>
    <w:p w14:paraId="1C88E8D7" w14:textId="4B592E90" w:rsidR="00E07554" w:rsidRDefault="00E07554" w:rsidP="007753EA">
      <w:pPr>
        <w:jc w:val="both"/>
        <w:rPr>
          <w:rFonts w:ascii="Garamond" w:hAnsi="Garamond"/>
          <w:color w:val="000000" w:themeColor="text1"/>
        </w:rPr>
      </w:pPr>
    </w:p>
    <w:p w14:paraId="375C1577" w14:textId="77777777" w:rsidR="00E07554" w:rsidRPr="00B3276F" w:rsidRDefault="00E07554" w:rsidP="007753EA">
      <w:pPr>
        <w:jc w:val="both"/>
        <w:rPr>
          <w:rFonts w:ascii="Garamond" w:hAnsi="Garamond"/>
          <w:color w:val="000000" w:themeColor="text1"/>
        </w:rPr>
      </w:pPr>
    </w:p>
    <w:p w14:paraId="4BAA4ECF" w14:textId="110F463C" w:rsidR="005A3080" w:rsidRPr="00B3276F" w:rsidRDefault="005A3080" w:rsidP="007753EA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 xml:space="preserve">A nemzetiségek jogairól szóló 2011. évi CLXXIX. törvény (a továbbiakban: </w:t>
      </w:r>
      <w:proofErr w:type="spellStart"/>
      <w:r w:rsidRPr="00B3276F">
        <w:rPr>
          <w:rFonts w:ascii="Garamond" w:hAnsi="Garamond"/>
        </w:rPr>
        <w:t>Nektv</w:t>
      </w:r>
      <w:proofErr w:type="spellEnd"/>
      <w:r w:rsidRPr="00B3276F">
        <w:rPr>
          <w:rFonts w:ascii="Garamond" w:hAnsi="Garamond"/>
        </w:rPr>
        <w:t xml:space="preserve">.) 109. § (1) bekezdése alapján a nemzetiségi önkormányzat testülete az elnökének, elnökhelyettesének, tagjának - a nemzetiségi önkormányzat költségvetése terhére, a nemzetiségi közfeladat-ellátás veszélyeztetése nélkül - tiszteletdíjat, természetbeni juttatást állapíthat meg. </w:t>
      </w:r>
    </w:p>
    <w:p w14:paraId="55B89788" w14:textId="12061A68" w:rsidR="005A3080" w:rsidRPr="00B3276F" w:rsidRDefault="007527C6" w:rsidP="007753EA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 xml:space="preserve">A </w:t>
      </w:r>
      <w:proofErr w:type="spellStart"/>
      <w:r w:rsidRPr="00B3276F">
        <w:rPr>
          <w:rFonts w:ascii="Garamond" w:hAnsi="Garamond"/>
        </w:rPr>
        <w:t>Nektv</w:t>
      </w:r>
      <w:proofErr w:type="spellEnd"/>
      <w:r w:rsidRPr="00B3276F">
        <w:rPr>
          <w:rFonts w:ascii="Garamond" w:hAnsi="Garamond"/>
        </w:rPr>
        <w:t xml:space="preserve">. 109. § (3) bekezdése értelmében a települési nemzetiségi önkormányzat elnökének tiszteletdíja nem lehet magasabb, mint a mindenkori közszolgálati tisztviselőkről szóló törvény szerinti illetményalap kétszerese. </w:t>
      </w:r>
    </w:p>
    <w:p w14:paraId="27A6EEC5" w14:textId="0F2FBA83" w:rsidR="005A3080" w:rsidRPr="00B3276F" w:rsidRDefault="005A3080" w:rsidP="007753EA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 xml:space="preserve">A </w:t>
      </w:r>
      <w:proofErr w:type="spellStart"/>
      <w:r w:rsidRPr="00B3276F">
        <w:rPr>
          <w:rFonts w:ascii="Garamond" w:hAnsi="Garamond"/>
        </w:rPr>
        <w:t>Nektv</w:t>
      </w:r>
      <w:proofErr w:type="spellEnd"/>
      <w:r w:rsidRPr="00B3276F">
        <w:rPr>
          <w:rFonts w:ascii="Garamond" w:hAnsi="Garamond"/>
        </w:rPr>
        <w:t>. 109. § (7) bekezdése alapján a helyi nemzetiségi önkormányzat elnökhelyettese részére megállapított tiszteletdíj nem érheti el az elnök részére megállapított összeget, a hivatkozott jogszabályi rendelkezés (9) bekezdése alapján továbbá a helyi nemzetiségi önkormányzati képviselő tiszteletdíja nem lehet magasabb a nemzetiségi önkormányzat elnöke tiszteletdíjának harminc százalékánál.</w:t>
      </w:r>
    </w:p>
    <w:p w14:paraId="334280E6" w14:textId="3512E5F1" w:rsidR="005A3080" w:rsidRPr="00B3276F" w:rsidRDefault="005A3080" w:rsidP="007753EA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 xml:space="preserve">Tájékoztatom a Tisztelt Képviselő-testületet, hogy a </w:t>
      </w:r>
      <w:proofErr w:type="spellStart"/>
      <w:r w:rsidRPr="00B3276F">
        <w:rPr>
          <w:rFonts w:ascii="Garamond" w:hAnsi="Garamond"/>
        </w:rPr>
        <w:t>Nektv</w:t>
      </w:r>
      <w:proofErr w:type="spellEnd"/>
      <w:r w:rsidRPr="00B3276F">
        <w:rPr>
          <w:rFonts w:ascii="Garamond" w:hAnsi="Garamond"/>
        </w:rPr>
        <w:t>. 109. § (6) bekezdése alapján a nemzetiségi önkormányzati tisztségviselő, képviselő tiszteletdíja, illetménye és egyéb juttatása közérdekű adat.</w:t>
      </w:r>
    </w:p>
    <w:p w14:paraId="54F5704F" w14:textId="2D2FD29D" w:rsidR="005A3080" w:rsidRPr="00B3276F" w:rsidRDefault="005A3080" w:rsidP="007753EA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>A tiszteletdíj költségei a 202</w:t>
      </w:r>
      <w:r w:rsidR="005101E8">
        <w:rPr>
          <w:rFonts w:ascii="Garamond" w:hAnsi="Garamond"/>
        </w:rPr>
        <w:t>6</w:t>
      </w:r>
      <w:r w:rsidRPr="00B3276F">
        <w:rPr>
          <w:rFonts w:ascii="Garamond" w:hAnsi="Garamond"/>
        </w:rPr>
        <w:t>. évi működési költségvetési támogatás terhére elszámolhatók. A tiszteletdíj költségeit a nemzetiségi önkormányzat 202</w:t>
      </w:r>
      <w:r w:rsidR="005101E8">
        <w:rPr>
          <w:rFonts w:ascii="Garamond" w:hAnsi="Garamond"/>
        </w:rPr>
        <w:t>6</w:t>
      </w:r>
      <w:r w:rsidRPr="00B3276F">
        <w:rPr>
          <w:rFonts w:ascii="Garamond" w:hAnsi="Garamond"/>
        </w:rPr>
        <w:t xml:space="preserve">. évi költségvetése tartalmazza. </w:t>
      </w:r>
    </w:p>
    <w:p w14:paraId="158480F9" w14:textId="21F1F7E8" w:rsidR="005A3080" w:rsidRPr="00B3276F" w:rsidRDefault="005A3080" w:rsidP="007753EA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 xml:space="preserve">Javaslom, hogy a Képviselő-testület </w:t>
      </w:r>
      <w:r w:rsidR="00123F68">
        <w:rPr>
          <w:rFonts w:ascii="Garamond" w:hAnsi="Garamond"/>
        </w:rPr>
        <w:t>a 202</w:t>
      </w:r>
      <w:r w:rsidR="005101E8">
        <w:rPr>
          <w:rFonts w:ascii="Garamond" w:hAnsi="Garamond"/>
        </w:rPr>
        <w:t>6</w:t>
      </w:r>
      <w:r w:rsidR="00123F68">
        <w:rPr>
          <w:rFonts w:ascii="Garamond" w:hAnsi="Garamond"/>
        </w:rPr>
        <w:t xml:space="preserve">. év első negyedévére az </w:t>
      </w:r>
      <w:r w:rsidRPr="00B3276F">
        <w:rPr>
          <w:rFonts w:ascii="Garamond" w:hAnsi="Garamond"/>
        </w:rPr>
        <w:t xml:space="preserve">elnöke részére </w:t>
      </w:r>
      <w:r w:rsidR="008C1A5B" w:rsidRPr="00B3276F">
        <w:rPr>
          <w:rFonts w:ascii="Garamond" w:hAnsi="Garamond"/>
        </w:rPr>
        <w:t xml:space="preserve">bruttó </w:t>
      </w:r>
      <w:r w:rsidR="000848A1" w:rsidRPr="00B3276F">
        <w:rPr>
          <w:rFonts w:ascii="Garamond" w:hAnsi="Garamond"/>
        </w:rPr>
        <w:t>100</w:t>
      </w:r>
      <w:r w:rsidRPr="00B3276F">
        <w:rPr>
          <w:rFonts w:ascii="Garamond" w:hAnsi="Garamond"/>
        </w:rPr>
        <w:t>.000</w:t>
      </w:r>
      <w:r w:rsidR="005101E8">
        <w:rPr>
          <w:rFonts w:ascii="Garamond" w:hAnsi="Garamond"/>
        </w:rPr>
        <w:t xml:space="preserve"> forint</w:t>
      </w:r>
      <w:r w:rsidRPr="00B3276F">
        <w:rPr>
          <w:rFonts w:ascii="Garamond" w:hAnsi="Garamond"/>
        </w:rPr>
        <w:t xml:space="preserve"> tiszteletdíjat, elnökhelyettese részére </w:t>
      </w:r>
      <w:r w:rsidR="008C1A5B" w:rsidRPr="00B3276F">
        <w:rPr>
          <w:rFonts w:ascii="Garamond" w:hAnsi="Garamond"/>
        </w:rPr>
        <w:t xml:space="preserve">bruttó </w:t>
      </w:r>
      <w:r w:rsidR="0059202B">
        <w:rPr>
          <w:rFonts w:ascii="Garamond" w:hAnsi="Garamond"/>
        </w:rPr>
        <w:t>8</w:t>
      </w:r>
      <w:r w:rsidR="00F96E6C" w:rsidRPr="00B3276F">
        <w:rPr>
          <w:rFonts w:ascii="Garamond" w:hAnsi="Garamond"/>
        </w:rPr>
        <w:t>0</w:t>
      </w:r>
      <w:r w:rsidRPr="00B3276F">
        <w:rPr>
          <w:rFonts w:ascii="Garamond" w:hAnsi="Garamond"/>
        </w:rPr>
        <w:t>.000</w:t>
      </w:r>
      <w:r w:rsidR="005101E8">
        <w:rPr>
          <w:rFonts w:ascii="Garamond" w:hAnsi="Garamond"/>
        </w:rPr>
        <w:t xml:space="preserve"> forint</w:t>
      </w:r>
      <w:r w:rsidRPr="00B3276F">
        <w:rPr>
          <w:rFonts w:ascii="Garamond" w:hAnsi="Garamond"/>
        </w:rPr>
        <w:t xml:space="preserve"> tiszteletdíjat, tagja részére pedig </w:t>
      </w:r>
      <w:r w:rsidR="008C1A5B" w:rsidRPr="00B3276F">
        <w:rPr>
          <w:rFonts w:ascii="Garamond" w:hAnsi="Garamond"/>
        </w:rPr>
        <w:t xml:space="preserve">bruttó </w:t>
      </w:r>
      <w:r w:rsidR="0059202B">
        <w:rPr>
          <w:rFonts w:ascii="Garamond" w:hAnsi="Garamond"/>
        </w:rPr>
        <w:t>3</w:t>
      </w:r>
      <w:r w:rsidR="00B3276F">
        <w:rPr>
          <w:rFonts w:ascii="Garamond" w:hAnsi="Garamond"/>
        </w:rPr>
        <w:t>0</w:t>
      </w:r>
      <w:r w:rsidRPr="00B3276F">
        <w:rPr>
          <w:rFonts w:ascii="Garamond" w:hAnsi="Garamond"/>
        </w:rPr>
        <w:t>.</w:t>
      </w:r>
      <w:r w:rsidR="000848A1" w:rsidRPr="00B3276F">
        <w:rPr>
          <w:rFonts w:ascii="Garamond" w:hAnsi="Garamond"/>
        </w:rPr>
        <w:t>0</w:t>
      </w:r>
      <w:r w:rsidRPr="00B3276F">
        <w:rPr>
          <w:rFonts w:ascii="Garamond" w:hAnsi="Garamond"/>
        </w:rPr>
        <w:t>00</w:t>
      </w:r>
      <w:r w:rsidR="005101E8">
        <w:rPr>
          <w:rFonts w:ascii="Garamond" w:hAnsi="Garamond"/>
        </w:rPr>
        <w:t xml:space="preserve"> forint</w:t>
      </w:r>
      <w:r w:rsidRPr="00B3276F">
        <w:rPr>
          <w:rFonts w:ascii="Garamond" w:hAnsi="Garamond"/>
        </w:rPr>
        <w:t xml:space="preserve"> tiszteletdíjat biztosítson. </w:t>
      </w:r>
    </w:p>
    <w:p w14:paraId="5F7B5769" w14:textId="77777777" w:rsidR="00E07554" w:rsidRDefault="005A3080" w:rsidP="007753EA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>Tájékoztatom a Tisztelt Képviselő-testületet, hogy a tiszteletdíjról írásbeli nyilatkozattal van lehetőség lemondani, amely nyilatkozat bármikor visszavonható.</w:t>
      </w:r>
      <w:r w:rsidR="00FA03DD" w:rsidRPr="00B3276F">
        <w:rPr>
          <w:rFonts w:ascii="Garamond" w:hAnsi="Garamond"/>
        </w:rPr>
        <w:t xml:space="preserve"> </w:t>
      </w:r>
    </w:p>
    <w:p w14:paraId="233ADFEB" w14:textId="77777777" w:rsidR="00E07554" w:rsidRDefault="00E07554" w:rsidP="007753EA">
      <w:pPr>
        <w:jc w:val="both"/>
        <w:rPr>
          <w:rFonts w:ascii="Garamond" w:hAnsi="Garamond"/>
        </w:rPr>
      </w:pPr>
    </w:p>
    <w:p w14:paraId="4BD977AB" w14:textId="19D5340F" w:rsidR="00FA03DD" w:rsidRPr="00B3276F" w:rsidRDefault="005A3080" w:rsidP="007753EA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>Kérem a Tisztelt Képviselő-testületet az alábbi határozati javaslat elfogadására.</w:t>
      </w:r>
    </w:p>
    <w:p w14:paraId="12422CF7" w14:textId="77777777" w:rsidR="00FA03DD" w:rsidRPr="00B3276F" w:rsidRDefault="00FA03DD" w:rsidP="007753EA">
      <w:pPr>
        <w:jc w:val="both"/>
        <w:rPr>
          <w:rFonts w:ascii="Garamond" w:hAnsi="Garamond"/>
          <w:i/>
        </w:rPr>
      </w:pPr>
    </w:p>
    <w:p w14:paraId="32218AE1" w14:textId="77777777" w:rsidR="00A373E5" w:rsidRDefault="00A373E5" w:rsidP="007753EA">
      <w:pPr>
        <w:jc w:val="both"/>
        <w:rPr>
          <w:rFonts w:ascii="Garamond" w:hAnsi="Garamond"/>
          <w:b/>
          <w:u w:val="single"/>
        </w:rPr>
      </w:pPr>
    </w:p>
    <w:p w14:paraId="774CE325" w14:textId="77777777" w:rsidR="00A373E5" w:rsidRDefault="00A373E5" w:rsidP="007753EA">
      <w:pPr>
        <w:jc w:val="both"/>
        <w:rPr>
          <w:rFonts w:ascii="Garamond" w:hAnsi="Garamond"/>
          <w:b/>
          <w:u w:val="single"/>
        </w:rPr>
      </w:pPr>
    </w:p>
    <w:p w14:paraId="7C87D08C" w14:textId="77777777" w:rsidR="00A373E5" w:rsidRDefault="00A373E5" w:rsidP="007753EA">
      <w:pPr>
        <w:jc w:val="both"/>
        <w:rPr>
          <w:rFonts w:ascii="Garamond" w:hAnsi="Garamond"/>
          <w:b/>
          <w:u w:val="single"/>
        </w:rPr>
      </w:pPr>
    </w:p>
    <w:p w14:paraId="3DF849D5" w14:textId="77777777" w:rsidR="00A373E5" w:rsidRDefault="00A373E5" w:rsidP="007753EA">
      <w:pPr>
        <w:jc w:val="both"/>
        <w:rPr>
          <w:rFonts w:ascii="Garamond" w:hAnsi="Garamond"/>
          <w:b/>
          <w:u w:val="single"/>
        </w:rPr>
      </w:pPr>
    </w:p>
    <w:p w14:paraId="0ACC563C" w14:textId="77777777" w:rsidR="00A373E5" w:rsidRDefault="00A373E5" w:rsidP="007753EA">
      <w:pPr>
        <w:jc w:val="both"/>
        <w:rPr>
          <w:rFonts w:ascii="Garamond" w:hAnsi="Garamond"/>
          <w:b/>
          <w:u w:val="single"/>
        </w:rPr>
      </w:pPr>
    </w:p>
    <w:p w14:paraId="2C3D0A4F" w14:textId="77777777" w:rsidR="00A373E5" w:rsidRDefault="00A373E5" w:rsidP="007753EA">
      <w:pPr>
        <w:jc w:val="both"/>
        <w:rPr>
          <w:rFonts w:ascii="Garamond" w:hAnsi="Garamond"/>
          <w:b/>
          <w:u w:val="single"/>
        </w:rPr>
      </w:pPr>
    </w:p>
    <w:p w14:paraId="5B103D46" w14:textId="41A1C7A7" w:rsidR="00A373E5" w:rsidRDefault="00A373E5" w:rsidP="007753EA">
      <w:pPr>
        <w:jc w:val="both"/>
        <w:rPr>
          <w:rFonts w:ascii="Garamond" w:hAnsi="Garamond"/>
          <w:b/>
          <w:u w:val="single"/>
        </w:rPr>
      </w:pPr>
    </w:p>
    <w:p w14:paraId="76751E8B" w14:textId="0621A247" w:rsidR="005101E8" w:rsidRDefault="005101E8" w:rsidP="007753EA">
      <w:pPr>
        <w:jc w:val="both"/>
        <w:rPr>
          <w:rFonts w:ascii="Garamond" w:hAnsi="Garamond"/>
          <w:b/>
          <w:u w:val="single"/>
        </w:rPr>
      </w:pPr>
    </w:p>
    <w:p w14:paraId="535B20EF" w14:textId="77777777" w:rsidR="005101E8" w:rsidRDefault="005101E8" w:rsidP="007753EA">
      <w:pPr>
        <w:jc w:val="both"/>
        <w:rPr>
          <w:rFonts w:ascii="Garamond" w:hAnsi="Garamond"/>
          <w:b/>
          <w:u w:val="single"/>
        </w:rPr>
      </w:pPr>
    </w:p>
    <w:p w14:paraId="58B017A6" w14:textId="08C2838E" w:rsidR="005A3080" w:rsidRPr="00B3276F" w:rsidRDefault="005A3080" w:rsidP="007753EA">
      <w:pPr>
        <w:jc w:val="both"/>
        <w:rPr>
          <w:rFonts w:ascii="Garamond" w:hAnsi="Garamond"/>
          <w:b/>
          <w:u w:val="single"/>
        </w:rPr>
      </w:pPr>
      <w:r w:rsidRPr="00B3276F">
        <w:rPr>
          <w:rFonts w:ascii="Garamond" w:hAnsi="Garamond"/>
          <w:b/>
          <w:u w:val="single"/>
        </w:rPr>
        <w:t>Határozati javaslat:</w:t>
      </w:r>
    </w:p>
    <w:p w14:paraId="76882A45" w14:textId="77777777" w:rsidR="005A3080" w:rsidRPr="00B3276F" w:rsidRDefault="005A3080" w:rsidP="007753EA">
      <w:pPr>
        <w:jc w:val="both"/>
        <w:rPr>
          <w:rFonts w:ascii="Garamond" w:hAnsi="Garamond"/>
          <w:u w:val="single"/>
        </w:rPr>
      </w:pPr>
    </w:p>
    <w:p w14:paraId="60CA99A4" w14:textId="3889690A" w:rsidR="005A3080" w:rsidRPr="00B3276F" w:rsidRDefault="005A3080" w:rsidP="007753EA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 xml:space="preserve">Budapest XII. kerületi </w:t>
      </w:r>
      <w:r w:rsidR="00FB230D" w:rsidRPr="00B3276F">
        <w:rPr>
          <w:rFonts w:ascii="Garamond" w:hAnsi="Garamond"/>
        </w:rPr>
        <w:t>Örmény</w:t>
      </w:r>
      <w:r w:rsidRPr="00B3276F">
        <w:rPr>
          <w:rFonts w:ascii="Garamond" w:hAnsi="Garamond"/>
        </w:rPr>
        <w:t xml:space="preserve"> Nemzetiségi Önkormányzat Képviselő-testülete a Képviselő-testület </w:t>
      </w:r>
      <w:r w:rsidR="00123F68">
        <w:rPr>
          <w:rFonts w:ascii="Garamond" w:hAnsi="Garamond"/>
        </w:rPr>
        <w:t>a 202</w:t>
      </w:r>
      <w:r w:rsidR="005101E8">
        <w:rPr>
          <w:rFonts w:ascii="Garamond" w:hAnsi="Garamond"/>
        </w:rPr>
        <w:t>6</w:t>
      </w:r>
      <w:r w:rsidR="00123F68">
        <w:rPr>
          <w:rFonts w:ascii="Garamond" w:hAnsi="Garamond"/>
        </w:rPr>
        <w:t xml:space="preserve">. év első negyedévére az </w:t>
      </w:r>
      <w:r w:rsidRPr="00B3276F">
        <w:rPr>
          <w:rFonts w:ascii="Garamond" w:hAnsi="Garamond"/>
        </w:rPr>
        <w:t xml:space="preserve">elnöke részére </w:t>
      </w:r>
      <w:r w:rsidR="008C1A5B" w:rsidRPr="00B3276F">
        <w:rPr>
          <w:rFonts w:ascii="Garamond" w:hAnsi="Garamond"/>
        </w:rPr>
        <w:t xml:space="preserve">bruttó </w:t>
      </w:r>
      <w:r w:rsidR="000848A1" w:rsidRPr="00B3276F">
        <w:rPr>
          <w:rFonts w:ascii="Garamond" w:hAnsi="Garamond"/>
        </w:rPr>
        <w:t>100</w:t>
      </w:r>
      <w:r w:rsidRPr="00B3276F">
        <w:rPr>
          <w:rFonts w:ascii="Garamond" w:hAnsi="Garamond"/>
        </w:rPr>
        <w:t>.000</w:t>
      </w:r>
      <w:r w:rsidR="005101E8">
        <w:rPr>
          <w:rFonts w:ascii="Garamond" w:hAnsi="Garamond"/>
        </w:rPr>
        <w:t xml:space="preserve"> forint</w:t>
      </w:r>
      <w:r w:rsidR="00E23CB4" w:rsidRPr="00B3276F">
        <w:rPr>
          <w:rFonts w:ascii="Garamond" w:hAnsi="Garamond"/>
        </w:rPr>
        <w:t>, azaz egyszázezer forint</w:t>
      </w:r>
      <w:r w:rsidRPr="00B3276F">
        <w:rPr>
          <w:rFonts w:ascii="Garamond" w:hAnsi="Garamond"/>
        </w:rPr>
        <w:t xml:space="preserve"> tiszteletdíjat, elnökhelyettese részére </w:t>
      </w:r>
      <w:r w:rsidR="008C1A5B" w:rsidRPr="00B3276F">
        <w:rPr>
          <w:rFonts w:ascii="Garamond" w:hAnsi="Garamond"/>
        </w:rPr>
        <w:t xml:space="preserve">bruttó </w:t>
      </w:r>
      <w:r w:rsidR="0059202B">
        <w:rPr>
          <w:rFonts w:ascii="Garamond" w:hAnsi="Garamond"/>
        </w:rPr>
        <w:t>8</w:t>
      </w:r>
      <w:r w:rsidR="00B3276F">
        <w:rPr>
          <w:rFonts w:ascii="Garamond" w:hAnsi="Garamond"/>
        </w:rPr>
        <w:t>0</w:t>
      </w:r>
      <w:r w:rsidRPr="00B3276F">
        <w:rPr>
          <w:rFonts w:ascii="Garamond" w:hAnsi="Garamond"/>
        </w:rPr>
        <w:t>.000</w:t>
      </w:r>
      <w:r w:rsidR="005101E8">
        <w:rPr>
          <w:rFonts w:ascii="Garamond" w:hAnsi="Garamond"/>
        </w:rPr>
        <w:t xml:space="preserve"> forint</w:t>
      </w:r>
      <w:r w:rsidR="00E23CB4" w:rsidRPr="00B3276F">
        <w:rPr>
          <w:rFonts w:ascii="Garamond" w:hAnsi="Garamond"/>
        </w:rPr>
        <w:t xml:space="preserve">, azaz </w:t>
      </w:r>
      <w:r w:rsidR="00B3276F">
        <w:rPr>
          <w:rFonts w:ascii="Garamond" w:hAnsi="Garamond"/>
        </w:rPr>
        <w:t>hatvanezer</w:t>
      </w:r>
      <w:r w:rsidR="00E23CB4" w:rsidRPr="00B3276F">
        <w:rPr>
          <w:rFonts w:ascii="Garamond" w:hAnsi="Garamond"/>
        </w:rPr>
        <w:t xml:space="preserve"> forint</w:t>
      </w:r>
      <w:r w:rsidRPr="00B3276F">
        <w:rPr>
          <w:rFonts w:ascii="Garamond" w:hAnsi="Garamond"/>
        </w:rPr>
        <w:t xml:space="preserve"> tiszteletdíjat, tagja részére pedig</w:t>
      </w:r>
      <w:r w:rsidR="008C1A5B" w:rsidRPr="00B3276F">
        <w:rPr>
          <w:rFonts w:ascii="Garamond" w:hAnsi="Garamond"/>
        </w:rPr>
        <w:t xml:space="preserve"> bruttó</w:t>
      </w:r>
      <w:r w:rsidRPr="00B3276F">
        <w:rPr>
          <w:rFonts w:ascii="Garamond" w:hAnsi="Garamond"/>
        </w:rPr>
        <w:t xml:space="preserve"> </w:t>
      </w:r>
      <w:r w:rsidR="0059202B">
        <w:rPr>
          <w:rFonts w:ascii="Garamond" w:hAnsi="Garamond"/>
        </w:rPr>
        <w:t>3</w:t>
      </w:r>
      <w:r w:rsidR="00B3276F">
        <w:rPr>
          <w:rFonts w:ascii="Garamond" w:hAnsi="Garamond"/>
        </w:rPr>
        <w:t>0</w:t>
      </w:r>
      <w:r w:rsidRPr="00B3276F">
        <w:rPr>
          <w:rFonts w:ascii="Garamond" w:hAnsi="Garamond"/>
        </w:rPr>
        <w:t>.</w:t>
      </w:r>
      <w:r w:rsidR="000848A1" w:rsidRPr="00B3276F">
        <w:rPr>
          <w:rFonts w:ascii="Garamond" w:hAnsi="Garamond"/>
        </w:rPr>
        <w:t>0</w:t>
      </w:r>
      <w:r w:rsidRPr="00B3276F">
        <w:rPr>
          <w:rFonts w:ascii="Garamond" w:hAnsi="Garamond"/>
        </w:rPr>
        <w:t>00</w:t>
      </w:r>
      <w:r w:rsidR="005101E8">
        <w:rPr>
          <w:rFonts w:ascii="Garamond" w:hAnsi="Garamond"/>
        </w:rPr>
        <w:t xml:space="preserve"> forint</w:t>
      </w:r>
      <w:r w:rsidR="00E23CB4" w:rsidRPr="00B3276F">
        <w:rPr>
          <w:rFonts w:ascii="Garamond" w:hAnsi="Garamond"/>
        </w:rPr>
        <w:t xml:space="preserve">, azaz </w:t>
      </w:r>
      <w:r w:rsidR="00B3276F">
        <w:rPr>
          <w:rFonts w:ascii="Garamond" w:hAnsi="Garamond"/>
        </w:rPr>
        <w:t>ötvenezer</w:t>
      </w:r>
      <w:r w:rsidR="00E23CB4" w:rsidRPr="00B3276F">
        <w:rPr>
          <w:rFonts w:ascii="Garamond" w:hAnsi="Garamond"/>
        </w:rPr>
        <w:t xml:space="preserve"> forint</w:t>
      </w:r>
      <w:r w:rsidRPr="00B3276F">
        <w:rPr>
          <w:rFonts w:ascii="Garamond" w:hAnsi="Garamond"/>
        </w:rPr>
        <w:t xml:space="preserve"> tiszteletdíjat állapít meg. </w:t>
      </w:r>
      <w:r w:rsidR="00F96E6C" w:rsidRPr="00B3276F">
        <w:rPr>
          <w:rFonts w:ascii="Garamond" w:hAnsi="Garamond"/>
        </w:rPr>
        <w:t xml:space="preserve">Az </w:t>
      </w:r>
      <w:r w:rsidR="00E07554">
        <w:rPr>
          <w:rFonts w:ascii="Garamond" w:hAnsi="Garamond"/>
        </w:rPr>
        <w:t xml:space="preserve">Önkormányzat az </w:t>
      </w:r>
      <w:r w:rsidR="00F96E6C" w:rsidRPr="00B3276F">
        <w:rPr>
          <w:rFonts w:ascii="Garamond" w:hAnsi="Garamond"/>
        </w:rPr>
        <w:t>összeget a 202</w:t>
      </w:r>
      <w:r w:rsidR="005101E8">
        <w:rPr>
          <w:rFonts w:ascii="Garamond" w:hAnsi="Garamond"/>
        </w:rPr>
        <w:t>6</w:t>
      </w:r>
      <w:r w:rsidR="00F96E6C" w:rsidRPr="00B3276F">
        <w:rPr>
          <w:rFonts w:ascii="Garamond" w:hAnsi="Garamond"/>
        </w:rPr>
        <w:t>. évi költségvetés terhére biztosítja.</w:t>
      </w:r>
    </w:p>
    <w:p w14:paraId="57751D17" w14:textId="77777777" w:rsidR="005A3080" w:rsidRPr="00B3276F" w:rsidRDefault="005A3080" w:rsidP="007753EA">
      <w:pPr>
        <w:jc w:val="both"/>
        <w:rPr>
          <w:rFonts w:ascii="Garamond" w:hAnsi="Garamond"/>
        </w:rPr>
      </w:pPr>
    </w:p>
    <w:p w14:paraId="42E9E681" w14:textId="77777777" w:rsidR="005A3080" w:rsidRPr="00B3276F" w:rsidRDefault="005A3080" w:rsidP="007753EA">
      <w:pPr>
        <w:jc w:val="both"/>
        <w:rPr>
          <w:rFonts w:ascii="Garamond" w:hAnsi="Garamond"/>
          <w:i/>
        </w:rPr>
      </w:pPr>
      <w:r w:rsidRPr="00B3276F">
        <w:rPr>
          <w:rFonts w:ascii="Garamond" w:hAnsi="Garamond"/>
          <w:i/>
        </w:rPr>
        <w:t>(A döntéshozatal módja: egyszerű többség)</w:t>
      </w:r>
    </w:p>
    <w:p w14:paraId="38DD0729" w14:textId="77777777" w:rsidR="005A3080" w:rsidRPr="00B3276F" w:rsidRDefault="005A3080" w:rsidP="007753EA">
      <w:pPr>
        <w:jc w:val="both"/>
        <w:rPr>
          <w:rFonts w:ascii="Garamond" w:hAnsi="Garamond"/>
          <w:color w:val="000000" w:themeColor="text1"/>
        </w:rPr>
      </w:pPr>
    </w:p>
    <w:p w14:paraId="4C626CD6" w14:textId="021313EB" w:rsidR="009F4101" w:rsidRPr="00B3276F" w:rsidRDefault="009F4101" w:rsidP="007753EA">
      <w:pPr>
        <w:jc w:val="both"/>
        <w:rPr>
          <w:rFonts w:ascii="Garamond" w:eastAsia="Calibri" w:hAnsi="Garamond"/>
        </w:rPr>
      </w:pPr>
      <w:r w:rsidRPr="00B3276F">
        <w:rPr>
          <w:rFonts w:ascii="Garamond" w:eastAsia="Calibri" w:hAnsi="Garamond"/>
        </w:rPr>
        <w:t>Budapest, 20</w:t>
      </w:r>
      <w:r w:rsidR="00B3276F">
        <w:rPr>
          <w:rFonts w:ascii="Garamond" w:eastAsia="Calibri" w:hAnsi="Garamond"/>
        </w:rPr>
        <w:t>2</w:t>
      </w:r>
      <w:r w:rsidR="005101E8">
        <w:rPr>
          <w:rFonts w:ascii="Garamond" w:eastAsia="Calibri" w:hAnsi="Garamond"/>
        </w:rPr>
        <w:t>6</w:t>
      </w:r>
      <w:r w:rsidR="00E07554">
        <w:rPr>
          <w:rFonts w:ascii="Garamond" w:eastAsia="Calibri" w:hAnsi="Garamond"/>
        </w:rPr>
        <w:t>.</w:t>
      </w:r>
      <w:r w:rsidR="00B3276F">
        <w:rPr>
          <w:rFonts w:ascii="Garamond" w:eastAsia="Calibri" w:hAnsi="Garamond"/>
        </w:rPr>
        <w:t xml:space="preserve"> </w:t>
      </w:r>
      <w:r w:rsidR="005101E8">
        <w:rPr>
          <w:rFonts w:ascii="Garamond" w:eastAsia="Calibri" w:hAnsi="Garamond"/>
        </w:rPr>
        <w:t>május 8</w:t>
      </w:r>
      <w:r w:rsidR="00E07554">
        <w:rPr>
          <w:rFonts w:ascii="Garamond" w:eastAsia="Calibri" w:hAnsi="Garamond"/>
        </w:rPr>
        <w:t>.</w:t>
      </w:r>
    </w:p>
    <w:p w14:paraId="16D8CFC5" w14:textId="4296472A" w:rsidR="00FA03DD" w:rsidRDefault="00FA03DD" w:rsidP="007753EA">
      <w:pPr>
        <w:jc w:val="both"/>
        <w:rPr>
          <w:rFonts w:ascii="Garamond" w:eastAsia="Calibri" w:hAnsi="Garamond"/>
        </w:rPr>
      </w:pPr>
    </w:p>
    <w:p w14:paraId="1A34E9CE" w14:textId="7AFA4B9D" w:rsidR="0059202B" w:rsidRDefault="0059202B" w:rsidP="007753EA">
      <w:pPr>
        <w:jc w:val="both"/>
        <w:rPr>
          <w:rFonts w:ascii="Garamond" w:eastAsia="Calibri" w:hAnsi="Garamond"/>
        </w:rPr>
      </w:pPr>
    </w:p>
    <w:p w14:paraId="6F33C6AF" w14:textId="305A2322" w:rsidR="0059202B" w:rsidRDefault="0059202B" w:rsidP="007753EA">
      <w:pPr>
        <w:jc w:val="both"/>
        <w:rPr>
          <w:rFonts w:ascii="Garamond" w:eastAsia="Calibri" w:hAnsi="Garamond"/>
        </w:rPr>
      </w:pPr>
    </w:p>
    <w:p w14:paraId="0D029710" w14:textId="3769EDC5" w:rsidR="0059202B" w:rsidRDefault="0059202B" w:rsidP="007753EA">
      <w:pPr>
        <w:jc w:val="both"/>
        <w:rPr>
          <w:rFonts w:ascii="Garamond" w:eastAsia="Calibri" w:hAnsi="Garamond"/>
        </w:rPr>
      </w:pPr>
    </w:p>
    <w:p w14:paraId="75D377CE" w14:textId="4CA8007D" w:rsidR="0059202B" w:rsidRDefault="0059202B" w:rsidP="007753EA">
      <w:pPr>
        <w:jc w:val="both"/>
        <w:rPr>
          <w:rFonts w:ascii="Garamond" w:eastAsia="Calibri" w:hAnsi="Garamond"/>
        </w:rPr>
      </w:pPr>
    </w:p>
    <w:p w14:paraId="64278F8E" w14:textId="77777777" w:rsidR="0059202B" w:rsidRPr="00B3276F" w:rsidRDefault="0059202B" w:rsidP="007753EA">
      <w:pPr>
        <w:jc w:val="both"/>
        <w:rPr>
          <w:rFonts w:ascii="Garamond" w:eastAsia="Calibri" w:hAnsi="Garamond"/>
        </w:rPr>
      </w:pPr>
    </w:p>
    <w:p w14:paraId="76F62B1A" w14:textId="6DB04730" w:rsidR="009F4101" w:rsidRPr="00B3276F" w:rsidRDefault="000848A1" w:rsidP="007753EA">
      <w:pPr>
        <w:ind w:left="5760"/>
        <w:jc w:val="both"/>
        <w:rPr>
          <w:rFonts w:ascii="Garamond" w:eastAsia="Calibri" w:hAnsi="Garamond"/>
          <w:b/>
        </w:rPr>
      </w:pPr>
      <w:r w:rsidRPr="00B3276F">
        <w:rPr>
          <w:rFonts w:ascii="Garamond" w:eastAsia="Calibri" w:hAnsi="Garamond"/>
          <w:b/>
        </w:rPr>
        <w:t>Hegedüs Annamária Borbála</w:t>
      </w:r>
    </w:p>
    <w:p w14:paraId="19A7BF5D" w14:textId="7A83371A" w:rsidR="000E11D5" w:rsidRPr="00B3276F" w:rsidRDefault="000848A1" w:rsidP="007753EA">
      <w:pPr>
        <w:ind w:left="6480"/>
        <w:jc w:val="both"/>
        <w:rPr>
          <w:rFonts w:ascii="Garamond" w:eastAsia="Calibri" w:hAnsi="Garamond"/>
        </w:rPr>
      </w:pPr>
      <w:r w:rsidRPr="00B3276F">
        <w:rPr>
          <w:rFonts w:ascii="Garamond" w:eastAsia="Calibri" w:hAnsi="Garamond"/>
        </w:rPr>
        <w:t xml:space="preserve">        </w:t>
      </w:r>
      <w:r w:rsidR="00FB230D" w:rsidRPr="00B3276F">
        <w:rPr>
          <w:rFonts w:ascii="Garamond" w:eastAsia="Calibri" w:hAnsi="Garamond"/>
        </w:rPr>
        <w:t>e</w:t>
      </w:r>
      <w:r w:rsidR="009F4101" w:rsidRPr="00B3276F">
        <w:rPr>
          <w:rFonts w:ascii="Garamond" w:eastAsia="Calibri" w:hAnsi="Garamond"/>
        </w:rPr>
        <w:t>lnök</w:t>
      </w:r>
    </w:p>
    <w:p w14:paraId="26C3EEAE" w14:textId="64AD85BB" w:rsidR="00FA03DD" w:rsidRDefault="00FA03DD" w:rsidP="007753EA">
      <w:pPr>
        <w:jc w:val="both"/>
        <w:rPr>
          <w:rFonts w:ascii="Garamond" w:hAnsi="Garamond" w:cs="Arial"/>
        </w:rPr>
      </w:pPr>
    </w:p>
    <w:p w14:paraId="6FF047EC" w14:textId="700425A3" w:rsidR="00737A99" w:rsidRDefault="00737A99" w:rsidP="007753EA">
      <w:pPr>
        <w:jc w:val="both"/>
        <w:rPr>
          <w:rFonts w:ascii="Garamond" w:hAnsi="Garamond" w:cs="Arial"/>
        </w:rPr>
      </w:pPr>
    </w:p>
    <w:p w14:paraId="6A24D69F" w14:textId="04BB80CF" w:rsidR="00737A99" w:rsidRDefault="00737A99" w:rsidP="007753EA">
      <w:pPr>
        <w:jc w:val="both"/>
        <w:rPr>
          <w:rFonts w:ascii="Garamond" w:hAnsi="Garamond" w:cs="Arial"/>
        </w:rPr>
      </w:pPr>
    </w:p>
    <w:p w14:paraId="28493155" w14:textId="77777777" w:rsidR="00737A99" w:rsidRDefault="00737A99" w:rsidP="007753EA">
      <w:pPr>
        <w:jc w:val="both"/>
        <w:rPr>
          <w:rFonts w:ascii="Garamond" w:hAnsi="Garamond" w:cs="Arial"/>
        </w:rPr>
      </w:pPr>
    </w:p>
    <w:p w14:paraId="21390921" w14:textId="2420007F" w:rsidR="00737A99" w:rsidRDefault="00737A99" w:rsidP="007753EA">
      <w:pPr>
        <w:jc w:val="both"/>
        <w:rPr>
          <w:rFonts w:ascii="Garamond" w:hAnsi="Garamond" w:cs="Arial"/>
        </w:rPr>
      </w:pPr>
    </w:p>
    <w:p w14:paraId="66B0A98E" w14:textId="22659B7B" w:rsidR="00737A99" w:rsidRDefault="00737A99" w:rsidP="007753EA">
      <w:pPr>
        <w:jc w:val="both"/>
        <w:rPr>
          <w:rFonts w:ascii="Garamond" w:hAnsi="Garamond" w:cs="Arial"/>
        </w:rPr>
      </w:pPr>
    </w:p>
    <w:p w14:paraId="2F0A90EE" w14:textId="4366CCBB" w:rsidR="00737A99" w:rsidRDefault="00737A99" w:rsidP="007753EA">
      <w:pPr>
        <w:jc w:val="both"/>
        <w:rPr>
          <w:rFonts w:ascii="Garamond" w:hAnsi="Garamond" w:cs="Arial"/>
        </w:rPr>
      </w:pPr>
    </w:p>
    <w:p w14:paraId="59C90CB5" w14:textId="10F94F61" w:rsidR="00737A99" w:rsidRDefault="00737A99" w:rsidP="007753EA">
      <w:pPr>
        <w:jc w:val="both"/>
        <w:rPr>
          <w:rFonts w:ascii="Garamond" w:hAnsi="Garamond" w:cs="Arial"/>
        </w:rPr>
      </w:pPr>
    </w:p>
    <w:p w14:paraId="4766E4A0" w14:textId="515DA44B" w:rsidR="00737A99" w:rsidRDefault="00737A99" w:rsidP="007753EA">
      <w:pPr>
        <w:jc w:val="both"/>
        <w:rPr>
          <w:rFonts w:ascii="Garamond" w:hAnsi="Garamond" w:cs="Arial"/>
        </w:rPr>
      </w:pPr>
    </w:p>
    <w:p w14:paraId="1074A6BE" w14:textId="662D842A" w:rsidR="00737A99" w:rsidRDefault="00737A99" w:rsidP="007753EA">
      <w:pPr>
        <w:jc w:val="both"/>
        <w:rPr>
          <w:rFonts w:ascii="Garamond" w:hAnsi="Garamond" w:cs="Arial"/>
        </w:rPr>
      </w:pPr>
    </w:p>
    <w:p w14:paraId="7B34217C" w14:textId="19F59746" w:rsidR="00737A99" w:rsidRDefault="00737A99" w:rsidP="007753EA">
      <w:pPr>
        <w:jc w:val="both"/>
        <w:rPr>
          <w:rFonts w:ascii="Garamond" w:hAnsi="Garamond" w:cs="Arial"/>
        </w:rPr>
      </w:pPr>
    </w:p>
    <w:p w14:paraId="7DB90A67" w14:textId="3ED1178A" w:rsidR="00737A99" w:rsidRDefault="00737A99" w:rsidP="007753EA">
      <w:pPr>
        <w:jc w:val="both"/>
        <w:rPr>
          <w:rFonts w:ascii="Garamond" w:hAnsi="Garamond" w:cs="Arial"/>
        </w:rPr>
      </w:pPr>
    </w:p>
    <w:p w14:paraId="7680E85D" w14:textId="4A5F32D1" w:rsidR="00737A99" w:rsidRDefault="00737A99" w:rsidP="007753EA">
      <w:pPr>
        <w:jc w:val="both"/>
        <w:rPr>
          <w:rFonts w:ascii="Garamond" w:hAnsi="Garamond" w:cs="Arial"/>
        </w:rPr>
      </w:pPr>
    </w:p>
    <w:p w14:paraId="412D5FA8" w14:textId="2A3F410E" w:rsidR="00737A99" w:rsidRDefault="00737A99" w:rsidP="007753EA">
      <w:pPr>
        <w:jc w:val="both"/>
        <w:rPr>
          <w:rFonts w:ascii="Garamond" w:hAnsi="Garamond" w:cs="Arial"/>
        </w:rPr>
      </w:pPr>
    </w:p>
    <w:p w14:paraId="57AF8715" w14:textId="03DE1809" w:rsidR="0059202B" w:rsidRDefault="0059202B" w:rsidP="007753EA">
      <w:pPr>
        <w:jc w:val="both"/>
        <w:rPr>
          <w:rFonts w:ascii="Garamond" w:hAnsi="Garamond" w:cs="Arial"/>
        </w:rPr>
      </w:pPr>
    </w:p>
    <w:p w14:paraId="7A4CB7DB" w14:textId="6C363B4D" w:rsidR="0059202B" w:rsidRDefault="0059202B" w:rsidP="007753EA">
      <w:pPr>
        <w:jc w:val="both"/>
        <w:rPr>
          <w:rFonts w:ascii="Garamond" w:hAnsi="Garamond" w:cs="Arial"/>
        </w:rPr>
      </w:pPr>
    </w:p>
    <w:p w14:paraId="252C98CE" w14:textId="3AEEDD32" w:rsidR="0059202B" w:rsidRDefault="0059202B" w:rsidP="007753EA">
      <w:pPr>
        <w:jc w:val="both"/>
        <w:rPr>
          <w:rFonts w:ascii="Garamond" w:hAnsi="Garamond" w:cs="Arial"/>
        </w:rPr>
      </w:pPr>
    </w:p>
    <w:p w14:paraId="3F12A50D" w14:textId="77777777" w:rsidR="007A5623" w:rsidRDefault="007A5623" w:rsidP="007A5623">
      <w:pPr>
        <w:jc w:val="both"/>
        <w:rPr>
          <w:rFonts w:ascii="Garamond" w:hAnsi="Garamond" w:cs="Arial"/>
        </w:rPr>
      </w:pPr>
    </w:p>
    <w:p w14:paraId="4952CC06" w14:textId="77777777" w:rsidR="007A5623" w:rsidRDefault="007A5623" w:rsidP="007A5623">
      <w:pPr>
        <w:tabs>
          <w:tab w:val="center" w:pos="2340"/>
          <w:tab w:val="center" w:pos="6840"/>
        </w:tabs>
        <w:jc w:val="both"/>
        <w:rPr>
          <w:rFonts w:ascii="Garamond" w:hAnsi="Garamond" w:cs="Arial"/>
          <w:b/>
        </w:rPr>
      </w:pPr>
      <w:r>
        <w:rPr>
          <w:rFonts w:ascii="Garamond" w:hAnsi="Garamond"/>
        </w:rPr>
        <w:t>Az 8./2024. polgármesteri-jegyzői együttes utasítás alapján az előterjesztést előkészítette, véleményezte:</w:t>
      </w:r>
    </w:p>
    <w:tbl>
      <w:tblPr>
        <w:tblW w:w="96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3260"/>
        <w:gridCol w:w="2860"/>
      </w:tblGrid>
      <w:tr w:rsidR="007A5623" w14:paraId="40685F7A" w14:textId="77777777" w:rsidTr="007A5623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9D607" w14:textId="77777777" w:rsidR="007A5623" w:rsidRDefault="007A5623">
            <w:pPr>
              <w:jc w:val="both"/>
              <w:rPr>
                <w:rFonts w:ascii="Garamond" w:eastAsia="Calibri" w:hAnsi="Garamond"/>
                <w:b/>
              </w:rPr>
            </w:pPr>
            <w:r>
              <w:rPr>
                <w:rFonts w:ascii="Garamond" w:eastAsia="Calibri" w:hAnsi="Garamond"/>
                <w:b/>
              </w:rPr>
              <w:t>Név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487D5" w14:textId="77777777" w:rsidR="007A5623" w:rsidRDefault="007A5623">
            <w:pPr>
              <w:jc w:val="both"/>
              <w:rPr>
                <w:rFonts w:ascii="Garamond" w:eastAsia="Calibri" w:hAnsi="Garamond"/>
                <w:b/>
              </w:rPr>
            </w:pPr>
            <w:r>
              <w:rPr>
                <w:rFonts w:ascii="Garamond" w:eastAsia="Calibri" w:hAnsi="Garamond"/>
                <w:b/>
              </w:rPr>
              <w:t>Beosztás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BE68B" w14:textId="77777777" w:rsidR="007A5623" w:rsidRDefault="007A5623">
            <w:pPr>
              <w:jc w:val="both"/>
              <w:rPr>
                <w:rFonts w:ascii="Garamond" w:eastAsia="Calibri" w:hAnsi="Garamond"/>
                <w:b/>
              </w:rPr>
            </w:pPr>
            <w:r>
              <w:rPr>
                <w:rFonts w:ascii="Garamond" w:eastAsia="Calibri" w:hAnsi="Garamond"/>
                <w:b/>
              </w:rPr>
              <w:t>Aláírás</w:t>
            </w:r>
          </w:p>
        </w:tc>
      </w:tr>
      <w:tr w:rsidR="007A5623" w14:paraId="10247AB6" w14:textId="77777777" w:rsidTr="007A5623">
        <w:trPr>
          <w:trHeight w:val="3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3A442" w14:textId="77777777" w:rsidR="007A5623" w:rsidRDefault="007A5623">
            <w:pPr>
              <w:jc w:val="both"/>
              <w:rPr>
                <w:rFonts w:ascii="Garamond" w:eastAsia="Calibri" w:hAnsi="Garamond"/>
              </w:rPr>
            </w:pPr>
            <w:r>
              <w:rPr>
                <w:rFonts w:ascii="Garamond" w:hAnsi="Garamond"/>
              </w:rPr>
              <w:t>Parragh Teodóra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1691F" w14:textId="77777777" w:rsidR="007A5623" w:rsidRDefault="007A5623">
            <w:pPr>
              <w:jc w:val="both"/>
              <w:rPr>
                <w:rFonts w:ascii="Garamond" w:eastAsia="Calibri" w:hAnsi="Garamond"/>
              </w:rPr>
            </w:pPr>
            <w:r>
              <w:rPr>
                <w:rFonts w:ascii="Garamond" w:eastAsia="Calibri" w:hAnsi="Garamond"/>
              </w:rPr>
              <w:t>előkészítő ügyintéző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8887" w14:textId="77777777" w:rsidR="007A5623" w:rsidRDefault="007A5623">
            <w:pPr>
              <w:jc w:val="both"/>
              <w:rPr>
                <w:rFonts w:ascii="Garamond" w:eastAsia="Calibri" w:hAnsi="Garamond"/>
              </w:rPr>
            </w:pPr>
          </w:p>
        </w:tc>
      </w:tr>
      <w:tr w:rsidR="007A5623" w14:paraId="7964CB80" w14:textId="77777777" w:rsidTr="007A5623">
        <w:trPr>
          <w:trHeight w:val="41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45F86" w14:textId="77777777" w:rsidR="007A5623" w:rsidRDefault="007A5623">
            <w:pPr>
              <w:jc w:val="both"/>
              <w:rPr>
                <w:rFonts w:ascii="Garamond" w:eastAsia="Calibri" w:hAnsi="Garamond"/>
              </w:rPr>
            </w:pPr>
            <w:r>
              <w:rPr>
                <w:rFonts w:ascii="Garamond" w:eastAsia="Calibri" w:hAnsi="Garamond"/>
              </w:rPr>
              <w:t>Kiss Tünde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1757E" w14:textId="77777777" w:rsidR="007A5623" w:rsidRDefault="007A5623">
            <w:pPr>
              <w:jc w:val="both"/>
              <w:rPr>
                <w:rFonts w:ascii="Garamond" w:eastAsia="Calibri" w:hAnsi="Garamond"/>
              </w:rPr>
            </w:pPr>
            <w:r>
              <w:rPr>
                <w:rFonts w:ascii="Garamond" w:eastAsia="Calibri" w:hAnsi="Garamond"/>
              </w:rPr>
              <w:t>előkészítő iroda/Képviselői csoport/csoportvezető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52622" w14:textId="77777777" w:rsidR="007A5623" w:rsidRDefault="007A5623">
            <w:pPr>
              <w:jc w:val="both"/>
              <w:rPr>
                <w:rFonts w:ascii="Garamond" w:eastAsia="Calibri" w:hAnsi="Garamond"/>
              </w:rPr>
            </w:pPr>
          </w:p>
        </w:tc>
      </w:tr>
      <w:tr w:rsidR="007A5623" w14:paraId="52AE604F" w14:textId="77777777" w:rsidTr="007A5623">
        <w:trPr>
          <w:trHeight w:val="44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FF5F2" w14:textId="77777777" w:rsidR="007A5623" w:rsidRDefault="007A5623">
            <w:pPr>
              <w:jc w:val="both"/>
              <w:rPr>
                <w:rFonts w:ascii="Garamond" w:eastAsia="Calibri" w:hAnsi="Garamond"/>
              </w:rPr>
            </w:pPr>
            <w:r>
              <w:rPr>
                <w:rFonts w:ascii="Garamond" w:eastAsia="Calibri" w:hAnsi="Garamond"/>
              </w:rPr>
              <w:t>Tiszai Árpád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B15E9" w14:textId="77777777" w:rsidR="007A5623" w:rsidRDefault="007A5623">
            <w:pPr>
              <w:jc w:val="both"/>
              <w:rPr>
                <w:rFonts w:ascii="Garamond" w:eastAsia="Calibri" w:hAnsi="Garamond"/>
              </w:rPr>
            </w:pPr>
            <w:r>
              <w:rPr>
                <w:rFonts w:ascii="Garamond" w:eastAsia="Calibri" w:hAnsi="Garamond"/>
              </w:rPr>
              <w:t>gazdasági vezető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730C" w14:textId="77777777" w:rsidR="007A5623" w:rsidRDefault="007A5623">
            <w:pPr>
              <w:jc w:val="both"/>
              <w:rPr>
                <w:rFonts w:ascii="Garamond" w:eastAsia="Calibri" w:hAnsi="Garamond"/>
              </w:rPr>
            </w:pPr>
          </w:p>
        </w:tc>
      </w:tr>
      <w:tr w:rsidR="007A5623" w14:paraId="627A46DE" w14:textId="77777777" w:rsidTr="007A5623">
        <w:trPr>
          <w:trHeight w:val="42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1A572" w14:textId="77777777" w:rsidR="007A5623" w:rsidRDefault="007A5623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dr. Bereczki Ibolya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4CBB8" w14:textId="77777777" w:rsidR="007A5623" w:rsidRDefault="007A5623">
            <w:pPr>
              <w:jc w:val="both"/>
              <w:rPr>
                <w:rFonts w:ascii="Garamond" w:eastAsia="Calibri" w:hAnsi="Garamond"/>
              </w:rPr>
            </w:pPr>
            <w:r>
              <w:rPr>
                <w:rFonts w:ascii="Garamond" w:eastAsia="Calibri" w:hAnsi="Garamond"/>
              </w:rPr>
              <w:t>nemzetiségi referens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852B8" w14:textId="77777777" w:rsidR="007A5623" w:rsidRDefault="007A5623">
            <w:pPr>
              <w:jc w:val="both"/>
              <w:rPr>
                <w:rFonts w:ascii="Garamond" w:eastAsia="Calibri" w:hAnsi="Garamond"/>
              </w:rPr>
            </w:pPr>
          </w:p>
        </w:tc>
      </w:tr>
    </w:tbl>
    <w:p w14:paraId="07FD8D51" w14:textId="77777777" w:rsidR="007A5623" w:rsidRDefault="007A5623" w:rsidP="007A5623">
      <w:pPr>
        <w:jc w:val="both"/>
        <w:rPr>
          <w:rFonts w:ascii="Garamond" w:hAnsi="Garamond" w:cs="Arial"/>
        </w:rPr>
      </w:pPr>
    </w:p>
    <w:p w14:paraId="292C624D" w14:textId="67540EF4" w:rsidR="00FA03DD" w:rsidRPr="00B3276F" w:rsidRDefault="00FA03DD" w:rsidP="007A5623">
      <w:pPr>
        <w:jc w:val="both"/>
        <w:rPr>
          <w:rFonts w:ascii="Garamond" w:hAnsi="Garamond" w:cs="Arial"/>
        </w:rPr>
      </w:pPr>
      <w:bookmarkStart w:id="0" w:name="_GoBack"/>
      <w:bookmarkEnd w:id="0"/>
    </w:p>
    <w:sectPr w:rsidR="00FA03DD" w:rsidRPr="00B3276F" w:rsidSect="0059202B"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966"/>
    <w:rsid w:val="000848A1"/>
    <w:rsid w:val="000E11D5"/>
    <w:rsid w:val="000F2C26"/>
    <w:rsid w:val="0010052C"/>
    <w:rsid w:val="00123F68"/>
    <w:rsid w:val="00127B98"/>
    <w:rsid w:val="00193FCA"/>
    <w:rsid w:val="00195ED2"/>
    <w:rsid w:val="001B39F4"/>
    <w:rsid w:val="002E6972"/>
    <w:rsid w:val="002E6E3E"/>
    <w:rsid w:val="00344783"/>
    <w:rsid w:val="0035285E"/>
    <w:rsid w:val="0036176F"/>
    <w:rsid w:val="003A5CE6"/>
    <w:rsid w:val="003A79C9"/>
    <w:rsid w:val="003D1EB2"/>
    <w:rsid w:val="00425BEC"/>
    <w:rsid w:val="005101E8"/>
    <w:rsid w:val="0054403F"/>
    <w:rsid w:val="00576C12"/>
    <w:rsid w:val="0059202B"/>
    <w:rsid w:val="005970BA"/>
    <w:rsid w:val="005973CB"/>
    <w:rsid w:val="005A3080"/>
    <w:rsid w:val="005F759B"/>
    <w:rsid w:val="00647966"/>
    <w:rsid w:val="0068486F"/>
    <w:rsid w:val="00737A99"/>
    <w:rsid w:val="00751055"/>
    <w:rsid w:val="007527C6"/>
    <w:rsid w:val="007753EA"/>
    <w:rsid w:val="007A4651"/>
    <w:rsid w:val="007A5623"/>
    <w:rsid w:val="007E0A13"/>
    <w:rsid w:val="00814888"/>
    <w:rsid w:val="0083042A"/>
    <w:rsid w:val="00836B24"/>
    <w:rsid w:val="00852289"/>
    <w:rsid w:val="008C1A5B"/>
    <w:rsid w:val="009F4101"/>
    <w:rsid w:val="00A2054B"/>
    <w:rsid w:val="00A373E5"/>
    <w:rsid w:val="00A749BC"/>
    <w:rsid w:val="00AE55B0"/>
    <w:rsid w:val="00B3276F"/>
    <w:rsid w:val="00B973BA"/>
    <w:rsid w:val="00C05182"/>
    <w:rsid w:val="00DA2107"/>
    <w:rsid w:val="00DE2A25"/>
    <w:rsid w:val="00E07554"/>
    <w:rsid w:val="00E23CB4"/>
    <w:rsid w:val="00ED2A9E"/>
    <w:rsid w:val="00ED5E42"/>
    <w:rsid w:val="00EF57FB"/>
    <w:rsid w:val="00F37A79"/>
    <w:rsid w:val="00F45A0A"/>
    <w:rsid w:val="00F96E6C"/>
    <w:rsid w:val="00FA03DD"/>
    <w:rsid w:val="00FB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2E150"/>
  <w15:chartTrackingRefBased/>
  <w15:docId w15:val="{C7D488B3-6A2D-3942-A835-FF7BBFB82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E11D5"/>
    <w:rPr>
      <w:rFonts w:ascii="Times New Roman" w:eastAsia="Times New Roman" w:hAnsi="Times New Roman" w:cs="Times New Roman"/>
      <w:lang w:eastAsia="en-GB"/>
    </w:rPr>
  </w:style>
  <w:style w:type="paragraph" w:styleId="Cmsor1">
    <w:name w:val="heading 1"/>
    <w:basedOn w:val="Norml"/>
    <w:link w:val="Cmsor1Char"/>
    <w:uiPriority w:val="9"/>
    <w:qFormat/>
    <w:rsid w:val="00EF57F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647966"/>
    <w:pPr>
      <w:tabs>
        <w:tab w:val="center" w:pos="4536"/>
        <w:tab w:val="right" w:pos="9072"/>
      </w:tabs>
    </w:pPr>
    <w:rPr>
      <w:lang w:eastAsia="hu-HU"/>
    </w:rPr>
  </w:style>
  <w:style w:type="character" w:customStyle="1" w:styleId="lfejChar">
    <w:name w:val="Élőfej Char"/>
    <w:basedOn w:val="Bekezdsalapbettpusa"/>
    <w:link w:val="lfej"/>
    <w:rsid w:val="00647966"/>
    <w:rPr>
      <w:rFonts w:ascii="Times New Roman" w:eastAsia="Times New Roman" w:hAnsi="Times New Roman" w:cs="Times New Roman"/>
      <w:lang w:val="hu-HU"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F57F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9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396</Words>
  <Characters>2739</Characters>
  <Application>Microsoft Office Word</Application>
  <DocSecurity>0</DocSecurity>
  <Lines>22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Márton Dávid</dc:creator>
  <cp:keywords/>
  <dc:description/>
  <cp:lastModifiedBy>Parragh Teodóra</cp:lastModifiedBy>
  <cp:revision>8</cp:revision>
  <dcterms:created xsi:type="dcterms:W3CDTF">2025-04-07T07:45:00Z</dcterms:created>
  <dcterms:modified xsi:type="dcterms:W3CDTF">2026-05-04T11:05:00Z</dcterms:modified>
</cp:coreProperties>
</file>