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52D" w:rsidRDefault="00A4452D">
      <w:pPr>
        <w:jc w:val="both"/>
        <w:rPr>
          <w:rStyle w:val="Egyiksem"/>
          <w:rFonts w:ascii="Garamond" w:hAnsi="Garamond"/>
        </w:rPr>
      </w:pPr>
    </w:p>
    <w:p w:rsidR="00A4452D" w:rsidRDefault="00A4452D">
      <w:pPr>
        <w:jc w:val="center"/>
        <w:rPr>
          <w:rStyle w:val="Egyiksem"/>
          <w:rFonts w:ascii="Garamond" w:hAnsi="Garamond"/>
          <w:b/>
          <w:bCs/>
        </w:rPr>
      </w:pPr>
    </w:p>
    <w:p w:rsidR="00A4452D" w:rsidRDefault="006B4DFC">
      <w:pPr>
        <w:jc w:val="center"/>
        <w:rPr>
          <w:rStyle w:val="Egyiksem"/>
          <w:rFonts w:ascii="Garamond" w:eastAsia="Garamond" w:hAnsi="Garamond" w:cs="Garamond"/>
          <w:b/>
          <w:bCs/>
        </w:rPr>
      </w:pPr>
      <w:r>
        <w:rPr>
          <w:rStyle w:val="Egyiksem"/>
          <w:rFonts w:ascii="Garamond" w:hAnsi="Garamond"/>
          <w:b/>
          <w:bCs/>
        </w:rPr>
        <w:t>ELŐTERJESZTÉS</w:t>
      </w:r>
    </w:p>
    <w:p w:rsidR="00A4452D" w:rsidRDefault="006B4DFC">
      <w:pPr>
        <w:jc w:val="center"/>
        <w:rPr>
          <w:rStyle w:val="Egyiksem"/>
          <w:rFonts w:ascii="Garamond" w:eastAsia="Garamond" w:hAnsi="Garamond" w:cs="Garamond"/>
          <w:b/>
          <w:bCs/>
        </w:rPr>
      </w:pPr>
      <w:r>
        <w:rPr>
          <w:rStyle w:val="Egyiksem"/>
          <w:rFonts w:ascii="Garamond" w:hAnsi="Garamond"/>
          <w:b/>
          <w:bCs/>
        </w:rPr>
        <w:t>a Budapest XII. kerületi Horvát Nemzetiségi Önkormányzat</w:t>
      </w:r>
    </w:p>
    <w:p w:rsidR="00A4452D" w:rsidRDefault="006B4DFC">
      <w:pPr>
        <w:jc w:val="center"/>
        <w:rPr>
          <w:rStyle w:val="Egyiksem"/>
          <w:rFonts w:ascii="Garamond" w:eastAsia="Garamond" w:hAnsi="Garamond" w:cs="Garamond"/>
          <w:b/>
          <w:bCs/>
        </w:rPr>
      </w:pPr>
      <w:r>
        <w:rPr>
          <w:rStyle w:val="Egyiksem"/>
          <w:rFonts w:ascii="Garamond" w:hAnsi="Garamond"/>
          <w:b/>
          <w:bCs/>
        </w:rPr>
        <w:t>Képviselő-testületének ülésére</w:t>
      </w:r>
    </w:p>
    <w:p w:rsidR="00A4452D" w:rsidRDefault="00A4452D">
      <w:pPr>
        <w:jc w:val="both"/>
        <w:rPr>
          <w:rStyle w:val="Egyiksem"/>
          <w:rFonts w:ascii="Garamond" w:eastAsia="Garamond" w:hAnsi="Garamond" w:cs="Garamond"/>
          <w:b/>
          <w:bCs/>
        </w:rPr>
      </w:pPr>
    </w:p>
    <w:p w:rsidR="00A4452D" w:rsidRDefault="006B4DFC">
      <w:pPr>
        <w:pStyle w:val="Listaszerbekezds"/>
        <w:ind w:left="0"/>
        <w:jc w:val="both"/>
        <w:rPr>
          <w:rStyle w:val="Egyiksem"/>
          <w:rFonts w:ascii="Garamond" w:eastAsia="Garamond" w:hAnsi="Garamond" w:cs="Garamond"/>
        </w:rPr>
      </w:pPr>
      <w:r>
        <w:rPr>
          <w:rStyle w:val="Egyiksem"/>
          <w:rFonts w:ascii="Garamond" w:hAnsi="Garamond"/>
          <w:b/>
          <w:bCs/>
          <w:u w:val="single"/>
        </w:rPr>
        <w:t>Tárgy:</w:t>
      </w:r>
      <w:r>
        <w:rPr>
          <w:rStyle w:val="Egyiksem"/>
          <w:rFonts w:ascii="Garamond" w:hAnsi="Garamond"/>
          <w:b/>
          <w:bCs/>
        </w:rPr>
        <w:t xml:space="preserve"> </w:t>
      </w:r>
      <w:bookmarkStart w:id="0" w:name="_Hlk231807019"/>
      <w:r>
        <w:rPr>
          <w:rStyle w:val="Egyiksem"/>
          <w:rFonts w:ascii="Garamond" w:hAnsi="Garamond"/>
        </w:rPr>
        <w:t xml:space="preserve">Beszámoló </w:t>
      </w:r>
      <w:r w:rsidR="000B54FF">
        <w:rPr>
          <w:rStyle w:val="Egyiksem"/>
          <w:rFonts w:ascii="Garamond" w:hAnsi="Garamond"/>
        </w:rPr>
        <w:t xml:space="preserve">az elmúlt </w:t>
      </w:r>
      <w:r>
        <w:rPr>
          <w:rStyle w:val="Egyiksem"/>
          <w:rFonts w:ascii="Garamond" w:hAnsi="Garamond"/>
        </w:rPr>
        <w:t>időszak eseményeiről</w:t>
      </w:r>
      <w:r w:rsidR="00F922BD">
        <w:rPr>
          <w:rStyle w:val="Egyiksem"/>
          <w:rFonts w:ascii="Garamond" w:hAnsi="Garamond"/>
        </w:rPr>
        <w:t xml:space="preserve"> - 2026. március-május</w:t>
      </w:r>
      <w:bookmarkEnd w:id="0"/>
    </w:p>
    <w:p w:rsidR="00A4452D" w:rsidRDefault="00A4452D">
      <w:pPr>
        <w:pStyle w:val="Listaszerbekezds"/>
        <w:ind w:left="0"/>
        <w:jc w:val="both"/>
        <w:rPr>
          <w:rStyle w:val="Egyiksem"/>
          <w:rFonts w:ascii="Garamond" w:eastAsia="Garamond" w:hAnsi="Garamond" w:cs="Garamond"/>
        </w:rPr>
      </w:pPr>
    </w:p>
    <w:p w:rsidR="00A4452D" w:rsidRDefault="006B4DFC">
      <w:pPr>
        <w:pStyle w:val="Listaszerbekezds"/>
        <w:ind w:left="0"/>
        <w:jc w:val="center"/>
        <w:rPr>
          <w:rStyle w:val="Egyiksem"/>
          <w:rFonts w:ascii="Garamond" w:eastAsia="Garamond" w:hAnsi="Garamond" w:cs="Garamond"/>
          <w:b/>
          <w:bCs/>
        </w:rPr>
      </w:pPr>
      <w:r>
        <w:rPr>
          <w:rStyle w:val="Egyiksem"/>
          <w:rFonts w:ascii="Garamond" w:hAnsi="Garamond"/>
          <w:b/>
          <w:bCs/>
        </w:rPr>
        <w:t>Tisztelt Képviselő-testület!</w:t>
      </w:r>
    </w:p>
    <w:p w:rsidR="00A4452D" w:rsidRDefault="00A4452D">
      <w:pPr>
        <w:jc w:val="both"/>
        <w:rPr>
          <w:rStyle w:val="Egyiksem"/>
          <w:rFonts w:ascii="Garamond" w:eastAsia="Garamond" w:hAnsi="Garamond" w:cs="Garamond"/>
        </w:rPr>
      </w:pPr>
    </w:p>
    <w:p w:rsidR="00A4452D" w:rsidRDefault="006B4DFC">
      <w:pPr>
        <w:jc w:val="both"/>
        <w:rPr>
          <w:rStyle w:val="Egyiksem"/>
          <w:rFonts w:ascii="Garamond" w:eastAsia="Garamond" w:hAnsi="Garamond" w:cs="Garamond"/>
        </w:rPr>
      </w:pPr>
      <w:r>
        <w:rPr>
          <w:rStyle w:val="Egyiksem"/>
          <w:rFonts w:ascii="Garamond" w:hAnsi="Garamond"/>
        </w:rPr>
        <w:t xml:space="preserve">A Budapest XII. kerületi Horvát Nemzetiségi Önkormányzat </w:t>
      </w:r>
      <w:r w:rsidRPr="009D51D1">
        <w:rPr>
          <w:rStyle w:val="Egyiksem"/>
          <w:rFonts w:ascii="Garamond" w:hAnsi="Garamond"/>
        </w:rPr>
        <w:t>képviselői 202</w:t>
      </w:r>
      <w:r w:rsidR="009D51D1" w:rsidRPr="009D51D1">
        <w:rPr>
          <w:rStyle w:val="Egyiksem"/>
          <w:rFonts w:ascii="Garamond" w:hAnsi="Garamond"/>
        </w:rPr>
        <w:t>6</w:t>
      </w:r>
      <w:r w:rsidRPr="009D51D1">
        <w:rPr>
          <w:rStyle w:val="Egyiksem"/>
          <w:rFonts w:ascii="Garamond" w:hAnsi="Garamond"/>
        </w:rPr>
        <w:t>.</w:t>
      </w:r>
      <w:r w:rsidR="009D51D1" w:rsidRPr="009D51D1">
        <w:rPr>
          <w:rStyle w:val="Egyiksem"/>
          <w:rFonts w:ascii="Garamond" w:hAnsi="Garamond"/>
        </w:rPr>
        <w:t>március-május</w:t>
      </w:r>
      <w:r w:rsidRPr="009D51D1">
        <w:rPr>
          <w:rStyle w:val="Egyiksem"/>
          <w:rFonts w:ascii="Garamond" w:hAnsi="Garamond"/>
        </w:rPr>
        <w:t xml:space="preserve"> közötti</w:t>
      </w:r>
      <w:r>
        <w:rPr>
          <w:rStyle w:val="Egyiksem"/>
          <w:rFonts w:ascii="Garamond" w:hAnsi="Garamond"/>
        </w:rPr>
        <w:t xml:space="preserve"> időszakban a következő rendezvényeken vettek részt:</w:t>
      </w:r>
    </w:p>
    <w:p w:rsidR="00A4452D" w:rsidRDefault="00A4452D">
      <w:pPr>
        <w:jc w:val="both"/>
        <w:rPr>
          <w:rStyle w:val="Egyiksem"/>
          <w:rFonts w:ascii="Garamond" w:eastAsia="Garamond" w:hAnsi="Garamond" w:cs="Garamond"/>
        </w:rPr>
      </w:pPr>
    </w:p>
    <w:p w:rsidR="000B54FF" w:rsidRPr="009D51D1" w:rsidRDefault="000B54FF" w:rsidP="009D51D1">
      <w:pPr>
        <w:pStyle w:val="p2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</w:rPr>
        <w:t>A Horvát nyelvű kiadványok beszerzésével kapcsolatban</w:t>
      </w:r>
      <w:r w:rsidR="009D51D1">
        <w:rPr>
          <w:rFonts w:ascii="Garamond" w:hAnsi="Garamond"/>
        </w:rPr>
        <w:t xml:space="preserve"> az </w:t>
      </w:r>
      <w:r w:rsidRPr="009D51D1">
        <w:rPr>
          <w:rFonts w:ascii="Garamond" w:hAnsi="Garamond"/>
        </w:rPr>
        <w:t xml:space="preserve">előfizetések és beszerzések sikeresen megvalósultak. Ennek keretében közösségünk számára elérhetővé vált a </w:t>
      </w:r>
      <w:r w:rsidRPr="009D51D1">
        <w:rPr>
          <w:rStyle w:val="s1"/>
          <w:rFonts w:ascii="Garamond" w:eastAsiaTheme="majorEastAsia" w:hAnsi="Garamond"/>
          <w:iCs/>
        </w:rPr>
        <w:t>Horvát Hírmondó (</w:t>
      </w:r>
      <w:proofErr w:type="spellStart"/>
      <w:r w:rsidRPr="009D51D1">
        <w:rPr>
          <w:rStyle w:val="s1"/>
          <w:rFonts w:ascii="Garamond" w:eastAsiaTheme="majorEastAsia" w:hAnsi="Garamond"/>
          <w:iCs/>
        </w:rPr>
        <w:t>Hrvatski</w:t>
      </w:r>
      <w:proofErr w:type="spellEnd"/>
      <w:r w:rsidRPr="009D51D1">
        <w:rPr>
          <w:rStyle w:val="s1"/>
          <w:rFonts w:ascii="Garamond" w:eastAsiaTheme="majorEastAsia" w:hAnsi="Garamond"/>
          <w:iCs/>
        </w:rPr>
        <w:t xml:space="preserve"> </w:t>
      </w:r>
      <w:proofErr w:type="spellStart"/>
      <w:r w:rsidRPr="009D51D1">
        <w:rPr>
          <w:rStyle w:val="s1"/>
          <w:rFonts w:ascii="Garamond" w:eastAsiaTheme="majorEastAsia" w:hAnsi="Garamond"/>
          <w:iCs/>
        </w:rPr>
        <w:t>glasnik</w:t>
      </w:r>
      <w:proofErr w:type="spellEnd"/>
      <w:r w:rsidRPr="009D51D1">
        <w:rPr>
          <w:rStyle w:val="s1"/>
          <w:rFonts w:ascii="Garamond" w:eastAsiaTheme="majorEastAsia" w:hAnsi="Garamond"/>
          <w:iCs/>
        </w:rPr>
        <w:t>)</w:t>
      </w:r>
      <w:r w:rsidRPr="009D51D1">
        <w:rPr>
          <w:rStyle w:val="s2"/>
          <w:rFonts w:ascii="Garamond" w:eastAsiaTheme="majorEastAsia" w:hAnsi="Garamond"/>
        </w:rPr>
        <w:t xml:space="preserve">, a </w:t>
      </w:r>
      <w:r w:rsidRPr="009D51D1">
        <w:rPr>
          <w:rStyle w:val="s1"/>
          <w:rFonts w:ascii="Garamond" w:eastAsiaTheme="majorEastAsia" w:hAnsi="Garamond"/>
          <w:iCs/>
        </w:rPr>
        <w:t>Horvát Katolikus Kalendárium (</w:t>
      </w:r>
      <w:proofErr w:type="spellStart"/>
      <w:r w:rsidRPr="009D51D1">
        <w:rPr>
          <w:rStyle w:val="s1"/>
          <w:rFonts w:ascii="Garamond" w:eastAsiaTheme="majorEastAsia" w:hAnsi="Garamond"/>
          <w:iCs/>
        </w:rPr>
        <w:t>Hrvatski</w:t>
      </w:r>
      <w:proofErr w:type="spellEnd"/>
      <w:r w:rsidRPr="009D51D1">
        <w:rPr>
          <w:rStyle w:val="s1"/>
          <w:rFonts w:ascii="Garamond" w:eastAsiaTheme="majorEastAsia" w:hAnsi="Garamond"/>
          <w:iCs/>
        </w:rPr>
        <w:t xml:space="preserve"> </w:t>
      </w:r>
      <w:proofErr w:type="spellStart"/>
      <w:r w:rsidRPr="009D51D1">
        <w:rPr>
          <w:rStyle w:val="s1"/>
          <w:rFonts w:ascii="Garamond" w:eastAsiaTheme="majorEastAsia" w:hAnsi="Garamond"/>
          <w:iCs/>
        </w:rPr>
        <w:t>katolički</w:t>
      </w:r>
      <w:proofErr w:type="spellEnd"/>
      <w:r w:rsidRPr="009D51D1">
        <w:rPr>
          <w:rStyle w:val="s1"/>
          <w:rFonts w:ascii="Garamond" w:eastAsiaTheme="majorEastAsia" w:hAnsi="Garamond"/>
          <w:iCs/>
        </w:rPr>
        <w:t xml:space="preserve"> </w:t>
      </w:r>
      <w:proofErr w:type="spellStart"/>
      <w:r w:rsidRPr="009D51D1">
        <w:rPr>
          <w:rStyle w:val="s1"/>
          <w:rFonts w:ascii="Garamond" w:eastAsiaTheme="majorEastAsia" w:hAnsi="Garamond"/>
          <w:iCs/>
        </w:rPr>
        <w:t>kalendar</w:t>
      </w:r>
      <w:proofErr w:type="spellEnd"/>
      <w:r w:rsidRPr="009D51D1">
        <w:rPr>
          <w:rStyle w:val="s1"/>
          <w:rFonts w:ascii="Garamond" w:eastAsiaTheme="majorEastAsia" w:hAnsi="Garamond"/>
          <w:iCs/>
        </w:rPr>
        <w:t>)</w:t>
      </w:r>
      <w:r w:rsidRPr="009D51D1">
        <w:rPr>
          <w:rStyle w:val="s2"/>
          <w:rFonts w:ascii="Garamond" w:eastAsiaTheme="majorEastAsia" w:hAnsi="Garamond"/>
        </w:rPr>
        <w:t xml:space="preserve">, valamint a </w:t>
      </w:r>
      <w:r w:rsidRPr="009D51D1">
        <w:rPr>
          <w:rStyle w:val="s1"/>
          <w:rFonts w:ascii="Garamond" w:eastAsiaTheme="majorEastAsia" w:hAnsi="Garamond"/>
          <w:iCs/>
        </w:rPr>
        <w:t>Horvát Évkönyv (</w:t>
      </w:r>
      <w:proofErr w:type="spellStart"/>
      <w:r w:rsidRPr="009D51D1">
        <w:rPr>
          <w:rStyle w:val="s1"/>
          <w:rFonts w:ascii="Garamond" w:eastAsiaTheme="majorEastAsia" w:hAnsi="Garamond"/>
          <w:iCs/>
        </w:rPr>
        <w:t>Hrvatski</w:t>
      </w:r>
      <w:proofErr w:type="spellEnd"/>
      <w:r w:rsidRPr="009D51D1">
        <w:rPr>
          <w:rStyle w:val="s1"/>
          <w:rFonts w:ascii="Garamond" w:eastAsiaTheme="majorEastAsia" w:hAnsi="Garamond"/>
          <w:iCs/>
        </w:rPr>
        <w:t xml:space="preserve"> </w:t>
      </w:r>
      <w:proofErr w:type="spellStart"/>
      <w:r w:rsidRPr="009D51D1">
        <w:rPr>
          <w:rStyle w:val="s1"/>
          <w:rFonts w:ascii="Garamond" w:eastAsiaTheme="majorEastAsia" w:hAnsi="Garamond"/>
          <w:iCs/>
        </w:rPr>
        <w:t>kalendar</w:t>
      </w:r>
      <w:proofErr w:type="spellEnd"/>
      <w:r w:rsidRPr="009D51D1">
        <w:rPr>
          <w:rStyle w:val="s1"/>
          <w:rFonts w:ascii="Garamond" w:eastAsiaTheme="majorEastAsia" w:hAnsi="Garamond"/>
          <w:iCs/>
        </w:rPr>
        <w:t>)</w:t>
      </w:r>
      <w:r w:rsidR="009D51D1">
        <w:rPr>
          <w:rStyle w:val="s2"/>
          <w:rFonts w:ascii="Garamond" w:eastAsiaTheme="majorEastAsia" w:hAnsi="Garamond"/>
        </w:rPr>
        <w:t xml:space="preserve"> </w:t>
      </w:r>
      <w:r w:rsidR="009D51D1">
        <w:rPr>
          <w:rFonts w:ascii="Garamond" w:hAnsi="Garamond"/>
        </w:rPr>
        <w:t>E</w:t>
      </w:r>
      <w:r w:rsidRPr="009D51D1">
        <w:rPr>
          <w:rFonts w:ascii="Garamond" w:hAnsi="Garamond"/>
        </w:rPr>
        <w:t xml:space="preserve">zen kiadványok kiemelt jelentőséggel bírnak a magyarországi horvát közösség kulturális, egyházi és közösségi életének megőrzésében és erősítésében. A kiadványok hozzájárulnak az anyanyelv ápolásához, a nemzetiségi identitás megerősítéséhez, valamint ahhoz, hogy közösségünk folyamatosan tájékozódhasson a </w:t>
      </w:r>
      <w:r w:rsidR="009D51D1">
        <w:rPr>
          <w:rFonts w:ascii="Garamond" w:hAnsi="Garamond"/>
        </w:rPr>
        <w:t>h</w:t>
      </w:r>
      <w:r w:rsidRPr="009D51D1">
        <w:rPr>
          <w:rFonts w:ascii="Garamond" w:hAnsi="Garamond"/>
        </w:rPr>
        <w:t>orvát</w:t>
      </w:r>
      <w:r w:rsidR="009D51D1">
        <w:rPr>
          <w:rFonts w:ascii="Garamond" w:hAnsi="Garamond"/>
        </w:rPr>
        <w:t xml:space="preserve"> közösséget</w:t>
      </w:r>
      <w:r w:rsidRPr="009D51D1">
        <w:rPr>
          <w:rFonts w:ascii="Garamond" w:hAnsi="Garamond"/>
        </w:rPr>
        <w:t xml:space="preserve"> érintő eseményekről, értékekről és aktuális kihívásokról.</w:t>
      </w:r>
      <w:r w:rsidR="009D51D1">
        <w:rPr>
          <w:rFonts w:ascii="Garamond" w:hAnsi="Garamond"/>
        </w:rPr>
        <w:t xml:space="preserve"> </w:t>
      </w:r>
      <w:r w:rsidRPr="009D51D1">
        <w:rPr>
          <w:rFonts w:ascii="Garamond" w:hAnsi="Garamond"/>
        </w:rPr>
        <w:t>A Képviselő-testület fontosnak tartja, hogy a múlt örökségének, hagyományainak és közösségi értékeinek megőrzése mellett megfelelő figyelmet fordítsunk a jelenkor kihívásaira is, és közösségként képesek legyünk ezekre felelős és értékőrző válaszokat adni.</w:t>
      </w:r>
    </w:p>
    <w:p w:rsidR="00A4452D" w:rsidRPr="009D51D1" w:rsidRDefault="00A4452D" w:rsidP="009D51D1">
      <w:pPr>
        <w:jc w:val="both"/>
        <w:rPr>
          <w:rStyle w:val="Egyiksem"/>
          <w:rFonts w:ascii="Garamond" w:eastAsia="Garamond" w:hAnsi="Garamond" w:cs="Garamond"/>
          <w:b/>
          <w:bCs/>
          <w:u w:val="single"/>
        </w:rPr>
      </w:pPr>
    </w:p>
    <w:p w:rsidR="000B54FF" w:rsidRPr="009D51D1" w:rsidRDefault="000B54FF" w:rsidP="009D51D1">
      <w:pPr>
        <w:jc w:val="both"/>
        <w:rPr>
          <w:rFonts w:ascii="Garamond" w:eastAsia="Times New Roman" w:hAnsi="Garamond" w:cs="Times New Roman"/>
        </w:rPr>
      </w:pPr>
      <w:r w:rsidRPr="009D51D1">
        <w:rPr>
          <w:rFonts w:ascii="Garamond" w:eastAsia="Times New Roman" w:hAnsi="Garamond" w:cs="Times New Roman"/>
          <w:b/>
          <w:bCs/>
        </w:rPr>
        <w:t xml:space="preserve">A Jelen/Lét Nemzetiségi Fesztivál népszerűsítése a horvát értékek mentén </w:t>
      </w:r>
    </w:p>
    <w:p w:rsidR="009D51D1" w:rsidRDefault="009D51D1" w:rsidP="009D51D1">
      <w:pPr>
        <w:jc w:val="both"/>
        <w:rPr>
          <w:rFonts w:ascii="Garamond" w:eastAsia="Times New Roman" w:hAnsi="Garamond" w:cs="Times New Roman"/>
        </w:rPr>
      </w:pPr>
    </w:p>
    <w:p w:rsidR="000B54FF" w:rsidRPr="009D51D1" w:rsidRDefault="009D51D1" w:rsidP="009D51D1">
      <w:pPr>
        <w:jc w:val="both"/>
        <w:rPr>
          <w:rFonts w:ascii="Garamond" w:eastAsia="Times New Roman" w:hAnsi="Garamond" w:cs="Times New Roman"/>
        </w:rPr>
      </w:pPr>
      <w:r>
        <w:rPr>
          <w:rFonts w:ascii="Garamond" w:eastAsia="Times New Roman" w:hAnsi="Garamond" w:cs="Times New Roman"/>
        </w:rPr>
        <w:t>A</w:t>
      </w:r>
      <w:r w:rsidR="000B54FF" w:rsidRPr="009D51D1">
        <w:rPr>
          <w:rFonts w:ascii="Garamond" w:eastAsia="Times New Roman" w:hAnsi="Garamond" w:cs="Times New Roman"/>
        </w:rPr>
        <w:t xml:space="preserve"> Jelen/Lét Fesztivál keretében megrendezett nemzetiségi színházi előadások fontos szerepet töltenek be a magyarországi horvát kulturális élet és identitás erősítésében.</w:t>
      </w:r>
      <w:r>
        <w:rPr>
          <w:rFonts w:ascii="Garamond" w:eastAsia="Times New Roman" w:hAnsi="Garamond" w:cs="Times New Roman"/>
        </w:rPr>
        <w:t xml:space="preserve"> 2026. </w:t>
      </w:r>
      <w:r w:rsidR="000B54FF" w:rsidRPr="009D51D1">
        <w:rPr>
          <w:rFonts w:ascii="Garamond" w:eastAsia="Times New Roman" w:hAnsi="Garamond" w:cs="Times New Roman"/>
        </w:rPr>
        <w:t xml:space="preserve">március 19-én a Magyar Nemzeti Színházban bemutatásra került a </w:t>
      </w:r>
      <w:r w:rsidR="000B54FF" w:rsidRPr="009D51D1">
        <w:rPr>
          <w:rFonts w:ascii="Garamond" w:eastAsia="Times New Roman" w:hAnsi="Garamond" w:cs="Times New Roman"/>
          <w:iCs/>
        </w:rPr>
        <w:t>„Komámasszony, hol a stukker?”</w:t>
      </w:r>
      <w:r w:rsidR="000B54FF" w:rsidRPr="009D51D1">
        <w:rPr>
          <w:rFonts w:ascii="Garamond" w:eastAsia="Times New Roman" w:hAnsi="Garamond" w:cs="Times New Roman"/>
        </w:rPr>
        <w:t xml:space="preserve"> (</w:t>
      </w:r>
      <w:proofErr w:type="spellStart"/>
      <w:r w:rsidR="000B54FF" w:rsidRPr="009D51D1">
        <w:rPr>
          <w:rFonts w:ascii="Garamond" w:eastAsia="Times New Roman" w:hAnsi="Garamond" w:cs="Times New Roman"/>
          <w:iCs/>
        </w:rPr>
        <w:t>Kume</w:t>
      </w:r>
      <w:proofErr w:type="spellEnd"/>
      <w:r w:rsidR="000B54FF" w:rsidRPr="009D51D1">
        <w:rPr>
          <w:rFonts w:ascii="Garamond" w:eastAsia="Times New Roman" w:hAnsi="Garamond" w:cs="Times New Roman"/>
          <w:iCs/>
        </w:rPr>
        <w:t xml:space="preserve">, </w:t>
      </w:r>
      <w:proofErr w:type="spellStart"/>
      <w:r w:rsidR="000B54FF" w:rsidRPr="009D51D1">
        <w:rPr>
          <w:rFonts w:ascii="Garamond" w:eastAsia="Times New Roman" w:hAnsi="Garamond" w:cs="Times New Roman"/>
          <w:iCs/>
        </w:rPr>
        <w:t>gdje</w:t>
      </w:r>
      <w:proofErr w:type="spellEnd"/>
      <w:r w:rsidR="000B54FF" w:rsidRPr="009D51D1">
        <w:rPr>
          <w:rFonts w:ascii="Garamond" w:eastAsia="Times New Roman" w:hAnsi="Garamond" w:cs="Times New Roman"/>
          <w:iCs/>
        </w:rPr>
        <w:t xml:space="preserve"> ti je </w:t>
      </w:r>
      <w:proofErr w:type="spellStart"/>
      <w:r w:rsidR="000B54FF" w:rsidRPr="009D51D1">
        <w:rPr>
          <w:rFonts w:ascii="Garamond" w:eastAsia="Times New Roman" w:hAnsi="Garamond" w:cs="Times New Roman"/>
          <w:iCs/>
        </w:rPr>
        <w:t>pištolj</w:t>
      </w:r>
      <w:proofErr w:type="spellEnd"/>
      <w:r w:rsidR="000B54FF" w:rsidRPr="009D51D1">
        <w:rPr>
          <w:rFonts w:ascii="Garamond" w:eastAsia="Times New Roman" w:hAnsi="Garamond" w:cs="Times New Roman"/>
          <w:iCs/>
        </w:rPr>
        <w:t>?</w:t>
      </w:r>
      <w:r w:rsidR="000B54FF" w:rsidRPr="009D51D1">
        <w:rPr>
          <w:rFonts w:ascii="Garamond" w:eastAsia="Times New Roman" w:hAnsi="Garamond" w:cs="Times New Roman"/>
        </w:rPr>
        <w:t xml:space="preserve">) című előadás, amelyet a Pécsi Horvát Színház és a Magyarországi Szerb Színház közösen valósított meg. Március 21-én a Pécsi Horvát Színház önálló produkcióval, a </w:t>
      </w:r>
      <w:r w:rsidR="000B54FF" w:rsidRPr="009D51D1">
        <w:rPr>
          <w:rFonts w:ascii="Garamond" w:eastAsia="Times New Roman" w:hAnsi="Garamond" w:cs="Times New Roman"/>
          <w:iCs/>
        </w:rPr>
        <w:t>„</w:t>
      </w:r>
      <w:proofErr w:type="spellStart"/>
      <w:r w:rsidR="000B54FF" w:rsidRPr="009D51D1">
        <w:rPr>
          <w:rFonts w:ascii="Garamond" w:eastAsia="Times New Roman" w:hAnsi="Garamond" w:cs="Times New Roman"/>
          <w:iCs/>
        </w:rPr>
        <w:t>Totovi</w:t>
      </w:r>
      <w:proofErr w:type="spellEnd"/>
      <w:r w:rsidR="000B54FF" w:rsidRPr="009D51D1">
        <w:rPr>
          <w:rFonts w:ascii="Garamond" w:eastAsia="Times New Roman" w:hAnsi="Garamond" w:cs="Times New Roman"/>
          <w:iCs/>
        </w:rPr>
        <w:t xml:space="preserve"> / </w:t>
      </w:r>
      <w:proofErr w:type="spellStart"/>
      <w:r w:rsidR="000B54FF" w:rsidRPr="009D51D1">
        <w:rPr>
          <w:rFonts w:ascii="Garamond" w:eastAsia="Times New Roman" w:hAnsi="Garamond" w:cs="Times New Roman"/>
          <w:iCs/>
        </w:rPr>
        <w:t>Tóték</w:t>
      </w:r>
      <w:proofErr w:type="spellEnd"/>
      <w:r w:rsidR="000B54FF" w:rsidRPr="009D51D1">
        <w:rPr>
          <w:rFonts w:ascii="Garamond" w:eastAsia="Times New Roman" w:hAnsi="Garamond" w:cs="Times New Roman"/>
          <w:iCs/>
        </w:rPr>
        <w:t>”</w:t>
      </w:r>
      <w:r w:rsidR="000B54FF" w:rsidRPr="009D51D1">
        <w:rPr>
          <w:rFonts w:ascii="Garamond" w:eastAsia="Times New Roman" w:hAnsi="Garamond" w:cs="Times New Roman"/>
        </w:rPr>
        <w:t xml:space="preserve"> című előadással vett részt a fesztiválon.</w:t>
      </w:r>
      <w:r>
        <w:rPr>
          <w:rFonts w:ascii="Garamond" w:eastAsia="Times New Roman" w:hAnsi="Garamond" w:cs="Times New Roman"/>
        </w:rPr>
        <w:t xml:space="preserve"> </w:t>
      </w:r>
      <w:r w:rsidR="000B54FF" w:rsidRPr="009D51D1">
        <w:rPr>
          <w:rFonts w:ascii="Garamond" w:eastAsia="Times New Roman" w:hAnsi="Garamond" w:cs="Times New Roman"/>
        </w:rPr>
        <w:t>A Képviselő-testület fontosnak tartja, hogy a magyarországi horvát közösség minden évben figyelemmel kísérje és támogassa a horvát színházi élet új bemutatóit és kulturális értékeit. A professzionális és magas művészi színvonalon megvalósított előadások hozzájárulnak a horvát nyelv, kultúra és identitás megőrzéséhez, valamint a közösség jövőjének erősítéséhez.</w:t>
      </w:r>
    </w:p>
    <w:p w:rsidR="009D51D1" w:rsidRDefault="009D51D1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</w:p>
    <w:p w:rsidR="000B54FF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</w:rPr>
        <w:t>Az elmúlt időszakban számos kulturális, közösségi és egyházi eseményen vettem részt</w:t>
      </w:r>
      <w:r w:rsidR="009D51D1">
        <w:rPr>
          <w:rFonts w:ascii="Garamond" w:hAnsi="Garamond"/>
        </w:rPr>
        <w:t xml:space="preserve"> az Önkormányzatunk képviseletében</w:t>
      </w:r>
      <w:r w:rsidRPr="009D51D1">
        <w:rPr>
          <w:rFonts w:ascii="Garamond" w:hAnsi="Garamond"/>
        </w:rPr>
        <w:t>, amelyek erősítették a magyarországi horvát közösség kapcsolatait, hagyományait és kulturális jelenlétét.</w:t>
      </w:r>
    </w:p>
    <w:p w:rsidR="009D51D1" w:rsidRPr="009D51D1" w:rsidRDefault="009D51D1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  <w:bCs/>
        </w:rPr>
        <w:t>Március 6-án</w:t>
      </w:r>
      <w:r w:rsidRPr="009D51D1">
        <w:rPr>
          <w:rFonts w:ascii="Garamond" w:hAnsi="Garamond"/>
        </w:rPr>
        <w:t xml:space="preserve"> Óbudán, az Esernyős Házban részt vettem az „Őseink nyomában 1.” című dokumentumfilm ősbemutatóján. </w:t>
      </w:r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  <w:bCs/>
        </w:rPr>
        <w:t>Március 12-én</w:t>
      </w:r>
      <w:r w:rsidRPr="009D51D1">
        <w:rPr>
          <w:rFonts w:ascii="Garamond" w:hAnsi="Garamond"/>
        </w:rPr>
        <w:t xml:space="preserve"> lelki megújulási programon és a Horvát Katolikus Évkönyv bemutatóján vettem részt.</w:t>
      </w:r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</w:rPr>
        <w:t>Márciusban jelen voltunk a Jelen/Lét Fesztivál keretében. Március 19-én a „Komámasszony, hol a stukker?” című előadás volt műsoron, amely a Pécsi Horvát Színház és a Szerb Színház koprodukciója volt, március 21-én pedig a Pécsi Horvát Színház „</w:t>
      </w:r>
      <w:proofErr w:type="spellStart"/>
      <w:r w:rsidRPr="009D51D1">
        <w:rPr>
          <w:rFonts w:ascii="Garamond" w:hAnsi="Garamond"/>
        </w:rPr>
        <w:t>Totovi</w:t>
      </w:r>
      <w:proofErr w:type="spellEnd"/>
      <w:r w:rsidRPr="009D51D1">
        <w:rPr>
          <w:rFonts w:ascii="Garamond" w:hAnsi="Garamond"/>
        </w:rPr>
        <w:t>/</w:t>
      </w:r>
      <w:proofErr w:type="spellStart"/>
      <w:r w:rsidRPr="009D51D1">
        <w:rPr>
          <w:rFonts w:ascii="Garamond" w:hAnsi="Garamond"/>
        </w:rPr>
        <w:t>Tóték</w:t>
      </w:r>
      <w:proofErr w:type="spellEnd"/>
      <w:r w:rsidRPr="009D51D1">
        <w:rPr>
          <w:rFonts w:ascii="Garamond" w:hAnsi="Garamond"/>
        </w:rPr>
        <w:t xml:space="preserve">” című előadása. </w:t>
      </w:r>
    </w:p>
    <w:p w:rsidR="009D51D1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  <w:bCs/>
        </w:rPr>
        <w:t>Április 1-jén</w:t>
      </w:r>
      <w:r w:rsidRPr="009D51D1">
        <w:rPr>
          <w:rFonts w:ascii="Garamond" w:hAnsi="Garamond"/>
        </w:rPr>
        <w:t xml:space="preserve"> a </w:t>
      </w:r>
      <w:proofErr w:type="spellStart"/>
      <w:r w:rsidRPr="009D51D1">
        <w:rPr>
          <w:rFonts w:ascii="Garamond" w:hAnsi="Garamond"/>
        </w:rPr>
        <w:t>Croaticában</w:t>
      </w:r>
      <w:proofErr w:type="spellEnd"/>
      <w:r w:rsidRPr="009D51D1">
        <w:rPr>
          <w:rFonts w:ascii="Garamond" w:hAnsi="Garamond"/>
        </w:rPr>
        <w:t xml:space="preserve"> részt vettem </w:t>
      </w:r>
      <w:proofErr w:type="spellStart"/>
      <w:r w:rsidRPr="009D51D1">
        <w:rPr>
          <w:rFonts w:ascii="Garamond" w:hAnsi="Garamond"/>
        </w:rPr>
        <w:t>Osztrogonácz</w:t>
      </w:r>
      <w:proofErr w:type="spellEnd"/>
      <w:r w:rsidRPr="009D51D1">
        <w:rPr>
          <w:rFonts w:ascii="Garamond" w:hAnsi="Garamond"/>
        </w:rPr>
        <w:t xml:space="preserve"> József „</w:t>
      </w:r>
      <w:proofErr w:type="spellStart"/>
      <w:r w:rsidRPr="009D51D1">
        <w:rPr>
          <w:rFonts w:ascii="Garamond" w:hAnsi="Garamond"/>
        </w:rPr>
        <w:t>Nevidljiva</w:t>
      </w:r>
      <w:proofErr w:type="spellEnd"/>
      <w:r w:rsidRPr="009D51D1">
        <w:rPr>
          <w:rFonts w:ascii="Garamond" w:hAnsi="Garamond"/>
        </w:rPr>
        <w:t xml:space="preserve"> </w:t>
      </w:r>
      <w:proofErr w:type="spellStart"/>
      <w:r w:rsidRPr="009D51D1">
        <w:rPr>
          <w:rFonts w:ascii="Garamond" w:hAnsi="Garamond"/>
        </w:rPr>
        <w:t>svakodnevica</w:t>
      </w:r>
      <w:proofErr w:type="spellEnd"/>
      <w:r w:rsidRPr="009D51D1">
        <w:rPr>
          <w:rFonts w:ascii="Garamond" w:hAnsi="Garamond"/>
        </w:rPr>
        <w:t xml:space="preserve"> – Karikatúrák a magyarországi horvátok életéből” című könyvének bemutatóján.</w:t>
      </w:r>
      <w:bookmarkStart w:id="1" w:name="_GoBack"/>
      <w:bookmarkEnd w:id="1"/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  <w:bCs/>
        </w:rPr>
        <w:t>Április 17-én</w:t>
      </w:r>
      <w:r w:rsidRPr="009D51D1">
        <w:rPr>
          <w:rFonts w:ascii="Garamond" w:hAnsi="Garamond"/>
        </w:rPr>
        <w:t xml:space="preserve"> részt vettem az „Őseink nyomában” című program mohácsi eseményén.</w:t>
      </w:r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</w:rPr>
        <w:lastRenderedPageBreak/>
        <w:t>Április 12-én</w:t>
      </w:r>
      <w:r w:rsidRPr="009D51D1">
        <w:rPr>
          <w:rFonts w:ascii="Garamond" w:hAnsi="Garamond"/>
        </w:rPr>
        <w:t xml:space="preserve"> választások zajlottak Magyarországon és ennek következményeképpen </w:t>
      </w:r>
      <w:proofErr w:type="spellStart"/>
      <w:r w:rsidRPr="009D51D1">
        <w:rPr>
          <w:rFonts w:ascii="Garamond" w:hAnsi="Garamond"/>
        </w:rPr>
        <w:t>Gugán</w:t>
      </w:r>
      <w:proofErr w:type="spellEnd"/>
      <w:r w:rsidRPr="009D51D1">
        <w:rPr>
          <w:rFonts w:ascii="Garamond" w:hAnsi="Garamond"/>
        </w:rPr>
        <w:t xml:space="preserve"> János, korábbi Országos Horvát Önkormányzat elnök</w:t>
      </w:r>
      <w:r w:rsidR="009D51D1">
        <w:rPr>
          <w:rFonts w:ascii="Garamond" w:hAnsi="Garamond"/>
        </w:rPr>
        <w:t>e</w:t>
      </w:r>
      <w:r w:rsidRPr="009D51D1">
        <w:rPr>
          <w:rFonts w:ascii="Garamond" w:hAnsi="Garamond"/>
        </w:rPr>
        <w:t xml:space="preserve"> lett </w:t>
      </w:r>
      <w:r w:rsidR="009D51D1">
        <w:rPr>
          <w:rFonts w:ascii="Garamond" w:hAnsi="Garamond"/>
        </w:rPr>
        <w:t xml:space="preserve">a horvát </w:t>
      </w:r>
      <w:r w:rsidRPr="009D51D1">
        <w:rPr>
          <w:rFonts w:ascii="Garamond" w:hAnsi="Garamond"/>
        </w:rPr>
        <w:t xml:space="preserve">parlamenti szószóló. </w:t>
      </w:r>
      <w:proofErr w:type="spellStart"/>
      <w:r w:rsidRPr="009D51D1">
        <w:rPr>
          <w:rFonts w:ascii="Garamond" w:hAnsi="Garamond"/>
        </w:rPr>
        <w:t>Ezuton</w:t>
      </w:r>
      <w:proofErr w:type="spellEnd"/>
      <w:r w:rsidRPr="009D51D1">
        <w:rPr>
          <w:rFonts w:ascii="Garamond" w:hAnsi="Garamond"/>
        </w:rPr>
        <w:t xml:space="preserve"> is gratulálunk neki és jó munkát kívánunk a horvát közösség érdekeinek előmozdítása terén. </w:t>
      </w:r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  <w:bCs/>
        </w:rPr>
        <w:t>Április 13-án</w:t>
      </w:r>
      <w:r w:rsidRPr="009D51D1">
        <w:rPr>
          <w:rFonts w:ascii="Garamond" w:hAnsi="Garamond"/>
        </w:rPr>
        <w:t xml:space="preserve"> megtekintettem a „Kanári paprikás” című előadás főpróbáját az </w:t>
      </w:r>
      <w:proofErr w:type="spellStart"/>
      <w:r w:rsidRPr="009D51D1">
        <w:rPr>
          <w:rFonts w:ascii="Garamond" w:hAnsi="Garamond"/>
        </w:rPr>
        <w:t>Asterion</w:t>
      </w:r>
      <w:proofErr w:type="spellEnd"/>
      <w:r w:rsidRPr="009D51D1">
        <w:rPr>
          <w:rFonts w:ascii="Garamond" w:hAnsi="Garamond"/>
        </w:rPr>
        <w:t xml:space="preserve"> Projekt előadásában, </w:t>
      </w:r>
      <w:proofErr w:type="spellStart"/>
      <w:r w:rsidRPr="009D51D1">
        <w:rPr>
          <w:rFonts w:ascii="Garamond" w:hAnsi="Garamond"/>
        </w:rPr>
        <w:t>Csarna</w:t>
      </w:r>
      <w:proofErr w:type="spellEnd"/>
      <w:r w:rsidRPr="009D51D1">
        <w:rPr>
          <w:rFonts w:ascii="Garamond" w:hAnsi="Garamond"/>
        </w:rPr>
        <w:t xml:space="preserve"> </w:t>
      </w:r>
      <w:proofErr w:type="spellStart"/>
      <w:r w:rsidRPr="009D51D1">
        <w:rPr>
          <w:rFonts w:ascii="Garamond" w:hAnsi="Garamond"/>
        </w:rPr>
        <w:t>Krsul</w:t>
      </w:r>
      <w:proofErr w:type="spellEnd"/>
      <w:r w:rsidRPr="009D51D1">
        <w:rPr>
          <w:rFonts w:ascii="Garamond" w:hAnsi="Garamond"/>
        </w:rPr>
        <w:t xml:space="preserve"> jóvoltából. Az előadás később a MITEM fesztivál keretében a Nemzeti Színházban is bemutatásra került. Az alkotó egyben az Óbuda–Békásmegyeri Horvát Önkormányzat elnöke is.</w:t>
      </w:r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  <w:bCs/>
        </w:rPr>
        <w:t>Április 23-án</w:t>
      </w:r>
      <w:r w:rsidRPr="009D51D1">
        <w:rPr>
          <w:rFonts w:ascii="Garamond" w:hAnsi="Garamond"/>
        </w:rPr>
        <w:t xml:space="preserve"> a </w:t>
      </w:r>
      <w:proofErr w:type="spellStart"/>
      <w:r w:rsidRPr="009D51D1">
        <w:rPr>
          <w:rFonts w:ascii="Garamond" w:hAnsi="Garamond"/>
        </w:rPr>
        <w:t>Croaticában</w:t>
      </w:r>
      <w:proofErr w:type="spellEnd"/>
      <w:r w:rsidRPr="009D51D1">
        <w:rPr>
          <w:rFonts w:ascii="Garamond" w:hAnsi="Garamond"/>
        </w:rPr>
        <w:t xml:space="preserve"> megtekintettem a Faust </w:t>
      </w:r>
      <w:proofErr w:type="spellStart"/>
      <w:proofErr w:type="gramStart"/>
      <w:r w:rsidRPr="009D51D1">
        <w:rPr>
          <w:rFonts w:ascii="Garamond" w:hAnsi="Garamond"/>
        </w:rPr>
        <w:t>Vrančićról</w:t>
      </w:r>
      <w:proofErr w:type="spellEnd"/>
      <w:r w:rsidRPr="009D51D1">
        <w:rPr>
          <w:rFonts w:ascii="Garamond" w:hAnsi="Garamond"/>
        </w:rPr>
        <w:t>(</w:t>
      </w:r>
      <w:proofErr w:type="gramEnd"/>
      <w:r w:rsidRPr="009D51D1">
        <w:rPr>
          <w:rFonts w:ascii="Garamond" w:hAnsi="Garamond"/>
        </w:rPr>
        <w:t xml:space="preserve">a horvát Leonardo) szóló kiállítást, valamint részt vettem dr. </w:t>
      </w:r>
      <w:proofErr w:type="spellStart"/>
      <w:r w:rsidRPr="009D51D1">
        <w:rPr>
          <w:rFonts w:ascii="Garamond" w:hAnsi="Garamond"/>
        </w:rPr>
        <w:t>Marijana</w:t>
      </w:r>
      <w:proofErr w:type="spellEnd"/>
      <w:r w:rsidRPr="009D51D1">
        <w:rPr>
          <w:rFonts w:ascii="Garamond" w:hAnsi="Garamond"/>
        </w:rPr>
        <w:t xml:space="preserve"> </w:t>
      </w:r>
      <w:proofErr w:type="spellStart"/>
      <w:r w:rsidRPr="009D51D1">
        <w:rPr>
          <w:rFonts w:ascii="Garamond" w:hAnsi="Garamond"/>
        </w:rPr>
        <w:t>Borić</w:t>
      </w:r>
      <w:proofErr w:type="spellEnd"/>
      <w:r w:rsidRPr="009D51D1">
        <w:rPr>
          <w:rFonts w:ascii="Garamond" w:hAnsi="Garamond"/>
        </w:rPr>
        <w:t xml:space="preserve"> kapcsolódó előadásán.</w:t>
      </w:r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  <w:bCs/>
        </w:rPr>
        <w:t>Április 30-án</w:t>
      </w:r>
      <w:r w:rsidRPr="009D51D1">
        <w:rPr>
          <w:rFonts w:ascii="Garamond" w:hAnsi="Garamond"/>
        </w:rPr>
        <w:t xml:space="preserve"> részt vettünk a Horvát Iskola ballagási ünnepségén.</w:t>
      </w:r>
    </w:p>
    <w:p w:rsidR="000B54FF" w:rsidRPr="009D51D1" w:rsidRDefault="000B54FF" w:rsidP="009D51D1">
      <w:pPr>
        <w:autoSpaceDE w:val="0"/>
        <w:autoSpaceDN w:val="0"/>
        <w:adjustRightInd w:val="0"/>
        <w:jc w:val="both"/>
        <w:rPr>
          <w:rFonts w:ascii="Garamond" w:hAnsi="Garamond" w:cs="Times New Roman"/>
        </w:rPr>
      </w:pPr>
      <w:r w:rsidRPr="009D51D1">
        <w:rPr>
          <w:rFonts w:ascii="Garamond" w:hAnsi="Garamond" w:cs="Times New Roman"/>
          <w:b/>
          <w:bCs/>
        </w:rPr>
        <w:t xml:space="preserve">Május 7-én </w:t>
      </w:r>
      <w:r w:rsidRPr="009D51D1">
        <w:rPr>
          <w:rFonts w:ascii="Garamond" w:hAnsi="Garamond" w:cs="Times New Roman"/>
        </w:rPr>
        <w:t>részt vettünk a Horvát Sajtó Napja alkalmából rendezett ünnepségen a Croatica Lónyay utcai székházában.</w:t>
      </w:r>
    </w:p>
    <w:p w:rsidR="000B54FF" w:rsidRPr="009D51D1" w:rsidRDefault="000B54FF" w:rsidP="009D51D1">
      <w:pPr>
        <w:autoSpaceDE w:val="0"/>
        <w:autoSpaceDN w:val="0"/>
        <w:adjustRightInd w:val="0"/>
        <w:jc w:val="both"/>
        <w:rPr>
          <w:rFonts w:ascii="Garamond" w:hAnsi="Garamond" w:cs="Times New Roman"/>
        </w:rPr>
      </w:pPr>
      <w:r w:rsidRPr="009D51D1">
        <w:rPr>
          <w:rFonts w:ascii="Garamond" w:hAnsi="Garamond" w:cs="Times New Roman"/>
          <w:b/>
          <w:bCs/>
        </w:rPr>
        <w:t>Május 9-én</w:t>
      </w:r>
      <w:r w:rsidRPr="009D51D1">
        <w:rPr>
          <w:rFonts w:ascii="Garamond" w:hAnsi="Garamond" w:cs="Times New Roman"/>
        </w:rPr>
        <w:t xml:space="preserve"> közösségünk tagjaival együtt részt vettünk a Magyarországi Horvátok Szövetségének éves közgyűlésén.</w:t>
      </w:r>
    </w:p>
    <w:p w:rsidR="000B54FF" w:rsidRPr="009D51D1" w:rsidRDefault="000B54FF" w:rsidP="009D51D1">
      <w:pPr>
        <w:autoSpaceDE w:val="0"/>
        <w:autoSpaceDN w:val="0"/>
        <w:adjustRightInd w:val="0"/>
        <w:jc w:val="both"/>
        <w:rPr>
          <w:rFonts w:ascii="Garamond" w:hAnsi="Garamond" w:cs="Times New Roman"/>
        </w:rPr>
      </w:pPr>
      <w:r w:rsidRPr="009D51D1">
        <w:rPr>
          <w:rFonts w:ascii="Garamond" w:hAnsi="Garamond" w:cs="Times New Roman"/>
          <w:b/>
          <w:bCs/>
        </w:rPr>
        <w:t>Május 16-án</w:t>
      </w:r>
      <w:r w:rsidRPr="009D51D1">
        <w:rPr>
          <w:rFonts w:ascii="Garamond" w:hAnsi="Garamond" w:cs="Times New Roman"/>
        </w:rPr>
        <w:t xml:space="preserve"> </w:t>
      </w:r>
      <w:r w:rsidR="009D51D1">
        <w:rPr>
          <w:rFonts w:ascii="Garamond" w:hAnsi="Garamond" w:cs="Times New Roman"/>
        </w:rPr>
        <w:t xml:space="preserve">részt vettem </w:t>
      </w:r>
      <w:r w:rsidRPr="009D51D1">
        <w:rPr>
          <w:rFonts w:ascii="Garamond" w:hAnsi="Garamond" w:cs="Times New Roman"/>
        </w:rPr>
        <w:t>a Horvát Közoktatás Napja rendezvényen, amelynek keretében a Hercegszántói Horvát Általános Iskola fennállásának 80. évfordulóját ünnepelték.</w:t>
      </w:r>
    </w:p>
    <w:p w:rsidR="000B54FF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  <w:b/>
          <w:bCs/>
        </w:rPr>
        <w:t>Május 28-án</w:t>
      </w:r>
      <w:r w:rsidRPr="009D51D1">
        <w:rPr>
          <w:rFonts w:ascii="Garamond" w:hAnsi="Garamond"/>
        </w:rPr>
        <w:t xml:space="preserve"> </w:t>
      </w:r>
      <w:proofErr w:type="spellStart"/>
      <w:r w:rsidRPr="009D51D1">
        <w:rPr>
          <w:rFonts w:ascii="Garamond" w:hAnsi="Garamond"/>
        </w:rPr>
        <w:t>Mladen</w:t>
      </w:r>
      <w:proofErr w:type="spellEnd"/>
      <w:r w:rsidRPr="009D51D1">
        <w:rPr>
          <w:rFonts w:ascii="Garamond" w:hAnsi="Garamond"/>
        </w:rPr>
        <w:t xml:space="preserve"> </w:t>
      </w:r>
      <w:proofErr w:type="spellStart"/>
      <w:r w:rsidRPr="009D51D1">
        <w:rPr>
          <w:rFonts w:ascii="Garamond" w:hAnsi="Garamond"/>
        </w:rPr>
        <w:t>Andrlić</w:t>
      </w:r>
      <w:proofErr w:type="spellEnd"/>
      <w:r w:rsidRPr="009D51D1">
        <w:rPr>
          <w:rFonts w:ascii="Garamond" w:hAnsi="Garamond"/>
        </w:rPr>
        <w:t>, a Horvát Köztársaság budapesti nagykövetének meghívására részt vettünk a Horvát Köztársaság Államiság Napja alkalmából rendezett ünnepségen, amelyet a Magyar Nemzeti Múzeum termeiben tartottak.</w:t>
      </w:r>
    </w:p>
    <w:p w:rsidR="009D51D1" w:rsidRPr="009D51D1" w:rsidRDefault="009D51D1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</w:p>
    <w:p w:rsidR="000B54FF" w:rsidRPr="009D51D1" w:rsidRDefault="000B54FF" w:rsidP="009D51D1">
      <w:pPr>
        <w:pStyle w:val="p1"/>
        <w:spacing w:before="0" w:beforeAutospacing="0" w:after="0" w:afterAutospacing="0"/>
        <w:jc w:val="both"/>
        <w:rPr>
          <w:rFonts w:ascii="Garamond" w:hAnsi="Garamond"/>
        </w:rPr>
      </w:pPr>
      <w:r w:rsidRPr="009D51D1">
        <w:rPr>
          <w:rFonts w:ascii="Garamond" w:hAnsi="Garamond"/>
        </w:rPr>
        <w:t>Az események jól mutatják, hogy a magyarországi horvát közösség kulturális, szellemi és közösségi élete továbbra is aktív és sokszínű, különös hangsúlyt fektetve a hagyományőrzésre, a kulturális együttműködésekre és a közösség jövőjének építésére.</w:t>
      </w:r>
    </w:p>
    <w:p w:rsidR="000B54FF" w:rsidRPr="009D51D1" w:rsidRDefault="000B54FF" w:rsidP="009D51D1">
      <w:pPr>
        <w:jc w:val="both"/>
        <w:rPr>
          <w:rStyle w:val="Egyiksem"/>
          <w:rFonts w:ascii="Garamond" w:eastAsia="Garamond" w:hAnsi="Garamond" w:cs="Garamond"/>
          <w:b/>
          <w:bCs/>
          <w:u w:val="single"/>
        </w:rPr>
      </w:pP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</w:rPr>
      </w:pPr>
      <w:bookmarkStart w:id="2" w:name="_Hlk166229943"/>
      <w:r w:rsidRPr="009D51D1">
        <w:rPr>
          <w:rStyle w:val="Egyiksem"/>
          <w:rFonts w:ascii="Garamond" w:hAnsi="Garamond"/>
        </w:rPr>
        <w:t>Kérem a tisztelt Képviselő-testületet, hogy az alábbi határozati javaslatokat fogadja el.</w:t>
      </w:r>
    </w:p>
    <w:bookmarkEnd w:id="2"/>
    <w:p w:rsidR="00A4452D" w:rsidRPr="009D51D1" w:rsidRDefault="00A4452D" w:rsidP="009D51D1">
      <w:pPr>
        <w:jc w:val="both"/>
        <w:rPr>
          <w:rStyle w:val="Egyiksem"/>
          <w:rFonts w:ascii="Garamond" w:eastAsia="Garamond" w:hAnsi="Garamond" w:cs="Garamond"/>
          <w:b/>
          <w:bCs/>
          <w:u w:val="single"/>
        </w:rPr>
      </w:pPr>
    </w:p>
    <w:p w:rsidR="00A4452D" w:rsidRPr="009D51D1" w:rsidRDefault="00A4452D" w:rsidP="009D51D1">
      <w:pPr>
        <w:jc w:val="both"/>
        <w:rPr>
          <w:rStyle w:val="Egyiksem"/>
          <w:rFonts w:ascii="Garamond" w:eastAsia="Garamond" w:hAnsi="Garamond" w:cs="Garamond"/>
          <w:b/>
          <w:bCs/>
          <w:u w:val="single"/>
        </w:rPr>
      </w:pP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  <w:b/>
          <w:bCs/>
          <w:u w:val="single"/>
        </w:rPr>
      </w:pPr>
      <w:r w:rsidRPr="009D51D1">
        <w:rPr>
          <w:rStyle w:val="Egyiksem"/>
          <w:rFonts w:ascii="Garamond" w:hAnsi="Garamond"/>
          <w:b/>
          <w:bCs/>
          <w:u w:val="single"/>
        </w:rPr>
        <w:t>Határozati javaslatok:</w:t>
      </w:r>
    </w:p>
    <w:p w:rsidR="00A4452D" w:rsidRPr="009D51D1" w:rsidRDefault="00A4452D" w:rsidP="009D51D1">
      <w:pPr>
        <w:jc w:val="both"/>
        <w:rPr>
          <w:rStyle w:val="Egyiksem"/>
          <w:rFonts w:ascii="Garamond" w:eastAsia="Garamond" w:hAnsi="Garamond" w:cs="Garamond"/>
          <w:b/>
          <w:bCs/>
        </w:rPr>
      </w:pP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</w:rPr>
      </w:pPr>
      <w:r w:rsidRPr="009D51D1">
        <w:rPr>
          <w:rStyle w:val="Egyiksem"/>
          <w:rFonts w:ascii="Garamond" w:hAnsi="Garamond"/>
        </w:rPr>
        <w:t>I.</w:t>
      </w: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</w:rPr>
      </w:pPr>
      <w:r w:rsidRPr="009D51D1">
        <w:rPr>
          <w:rStyle w:val="Egyiksem"/>
          <w:rFonts w:ascii="Garamond" w:hAnsi="Garamond"/>
        </w:rPr>
        <w:t xml:space="preserve">A Budapest XII. kerületi Horvát Nemzetiségi Önkormányzat Képviselő-testülete elfogadja az </w:t>
      </w:r>
      <w:r w:rsidR="009D51D1">
        <w:rPr>
          <w:rStyle w:val="Egyiksem"/>
          <w:rFonts w:ascii="Garamond" w:hAnsi="Garamond"/>
        </w:rPr>
        <w:t>Jelen/Lét fesztivál</w:t>
      </w:r>
      <w:r w:rsidRPr="009D51D1">
        <w:rPr>
          <w:rStyle w:val="Egyiksem"/>
          <w:rFonts w:ascii="Garamond" w:hAnsi="Garamond"/>
        </w:rPr>
        <w:t xml:space="preserve"> beszámolóját. </w:t>
      </w:r>
    </w:p>
    <w:p w:rsidR="00A4452D" w:rsidRPr="009D51D1" w:rsidRDefault="00A4452D" w:rsidP="009D51D1">
      <w:pPr>
        <w:jc w:val="both"/>
        <w:rPr>
          <w:rStyle w:val="Egyiksem"/>
          <w:rFonts w:ascii="Garamond" w:eastAsia="Garamond" w:hAnsi="Garamond" w:cs="Garamond"/>
          <w:i/>
          <w:iCs/>
        </w:rPr>
      </w:pP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  <w:i/>
          <w:iCs/>
        </w:rPr>
      </w:pPr>
      <w:r w:rsidRPr="009D51D1">
        <w:rPr>
          <w:rStyle w:val="Egyiksem"/>
          <w:rFonts w:ascii="Garamond" w:hAnsi="Garamond"/>
          <w:i/>
          <w:iCs/>
        </w:rPr>
        <w:t>(Döntéshozatal módja: egyszerű többség)</w:t>
      </w:r>
    </w:p>
    <w:p w:rsidR="00A4452D" w:rsidRPr="009D51D1" w:rsidRDefault="00A4452D" w:rsidP="009D51D1">
      <w:pPr>
        <w:jc w:val="both"/>
        <w:rPr>
          <w:rStyle w:val="Egyiksem"/>
          <w:rFonts w:ascii="Garamond" w:eastAsia="Garamond" w:hAnsi="Garamond" w:cs="Garamond"/>
          <w:i/>
          <w:iCs/>
        </w:rPr>
      </w:pP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</w:rPr>
      </w:pPr>
      <w:r w:rsidRPr="009D51D1">
        <w:rPr>
          <w:rStyle w:val="Egyiksem"/>
          <w:rFonts w:ascii="Garamond" w:hAnsi="Garamond"/>
        </w:rPr>
        <w:t>II.</w:t>
      </w: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</w:rPr>
      </w:pPr>
      <w:r w:rsidRPr="009D51D1">
        <w:rPr>
          <w:rStyle w:val="Egyiksem"/>
          <w:rFonts w:ascii="Garamond" w:hAnsi="Garamond"/>
        </w:rPr>
        <w:t xml:space="preserve">A Budapest XII. kerületi Horvát Nemzetiségi Önkormányzat Képviselő-testülete elfogadja a </w:t>
      </w:r>
      <w:r w:rsidR="009D51D1">
        <w:rPr>
          <w:rStyle w:val="Egyiksem"/>
          <w:rFonts w:ascii="Garamond" w:hAnsi="Garamond"/>
          <w:color w:val="111111"/>
          <w:u w:color="111111"/>
        </w:rPr>
        <w:t>2026 március-május időszakról</w:t>
      </w:r>
      <w:r w:rsidRPr="009D51D1">
        <w:rPr>
          <w:rStyle w:val="Egyiksem"/>
          <w:rFonts w:ascii="Garamond" w:hAnsi="Garamond"/>
          <w:color w:val="111111"/>
          <w:u w:color="111111"/>
          <w:lang w:val="it-IT"/>
        </w:rPr>
        <w:t xml:space="preserve"> szóló beszámolót.</w:t>
      </w:r>
    </w:p>
    <w:p w:rsidR="00A4452D" w:rsidRPr="009D51D1" w:rsidRDefault="00A4452D" w:rsidP="009D51D1">
      <w:pPr>
        <w:jc w:val="both"/>
        <w:rPr>
          <w:rStyle w:val="Egyiksem"/>
          <w:rFonts w:ascii="Garamond" w:eastAsia="Garamond" w:hAnsi="Garamond" w:cs="Garamond"/>
          <w:i/>
          <w:iCs/>
          <w:shd w:val="clear" w:color="auto" w:fill="FFFF00"/>
        </w:rPr>
      </w:pPr>
    </w:p>
    <w:p w:rsidR="009D51D1" w:rsidRPr="009D51D1" w:rsidRDefault="009D51D1" w:rsidP="009D51D1">
      <w:pPr>
        <w:jc w:val="both"/>
        <w:rPr>
          <w:rStyle w:val="Egyiksem"/>
          <w:rFonts w:ascii="Garamond" w:eastAsia="Garamond" w:hAnsi="Garamond" w:cs="Garamond"/>
          <w:i/>
          <w:iCs/>
        </w:rPr>
      </w:pPr>
      <w:r w:rsidRPr="009D51D1">
        <w:rPr>
          <w:rStyle w:val="Egyiksem"/>
          <w:rFonts w:ascii="Garamond" w:hAnsi="Garamond"/>
          <w:i/>
          <w:iCs/>
        </w:rPr>
        <w:t>(Döntéshozatal módja: egyszerű többség)</w:t>
      </w:r>
    </w:p>
    <w:p w:rsidR="00A4452D" w:rsidRPr="009D51D1" w:rsidRDefault="00A4452D" w:rsidP="009D51D1">
      <w:pPr>
        <w:jc w:val="both"/>
        <w:rPr>
          <w:rStyle w:val="Egyiksem"/>
          <w:rFonts w:ascii="Garamond" w:eastAsia="Garamond" w:hAnsi="Garamond" w:cs="Garamond"/>
        </w:rPr>
      </w:pP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</w:rPr>
      </w:pPr>
      <w:r w:rsidRPr="009D51D1">
        <w:rPr>
          <w:rStyle w:val="Egyiksem"/>
          <w:rFonts w:ascii="Garamond" w:hAnsi="Garamond"/>
        </w:rPr>
        <w:t>Budapest, 202</w:t>
      </w:r>
      <w:r w:rsidR="009D51D1">
        <w:rPr>
          <w:rStyle w:val="Egyiksem"/>
          <w:rFonts w:ascii="Garamond" w:hAnsi="Garamond"/>
        </w:rPr>
        <w:t>6</w:t>
      </w:r>
      <w:r w:rsidRPr="009D51D1">
        <w:rPr>
          <w:rStyle w:val="Egyiksem"/>
          <w:rFonts w:ascii="Garamond" w:hAnsi="Garamond"/>
        </w:rPr>
        <w:t xml:space="preserve">. </w:t>
      </w:r>
      <w:r w:rsidR="009D51D1">
        <w:rPr>
          <w:rStyle w:val="Egyiksem"/>
          <w:rFonts w:ascii="Garamond" w:hAnsi="Garamond"/>
        </w:rPr>
        <w:t>június 8</w:t>
      </w:r>
      <w:r w:rsidRPr="009D51D1">
        <w:rPr>
          <w:rStyle w:val="Egyiksem"/>
          <w:rFonts w:ascii="Garamond" w:hAnsi="Garamond"/>
        </w:rPr>
        <w:t>.</w:t>
      </w:r>
      <w:r w:rsidRPr="009D51D1">
        <w:rPr>
          <w:rStyle w:val="Egyiksem"/>
          <w:rFonts w:ascii="Garamond" w:hAnsi="Garamond"/>
        </w:rPr>
        <w:tab/>
      </w:r>
      <w:r w:rsidRPr="009D51D1">
        <w:rPr>
          <w:rStyle w:val="Egyiksem"/>
          <w:rFonts w:ascii="Garamond" w:hAnsi="Garamond"/>
        </w:rPr>
        <w:tab/>
      </w:r>
    </w:p>
    <w:p w:rsidR="00A4452D" w:rsidRPr="009D51D1" w:rsidRDefault="006B4DFC" w:rsidP="009D51D1">
      <w:pPr>
        <w:jc w:val="both"/>
        <w:rPr>
          <w:rStyle w:val="Egyiksem"/>
          <w:rFonts w:ascii="Garamond" w:eastAsia="Garamond" w:hAnsi="Garamond" w:cs="Garamond"/>
          <w:b/>
          <w:bCs/>
        </w:rPr>
      </w:pPr>
      <w:r w:rsidRPr="009D51D1">
        <w:rPr>
          <w:rStyle w:val="Egyiksem"/>
          <w:rFonts w:ascii="Garamond" w:eastAsia="Garamond" w:hAnsi="Garamond" w:cs="Garamond"/>
        </w:rPr>
        <w:tab/>
      </w:r>
      <w:r w:rsidRPr="009D51D1">
        <w:rPr>
          <w:rStyle w:val="Egyiksem"/>
          <w:rFonts w:ascii="Garamond" w:eastAsia="Garamond" w:hAnsi="Garamond" w:cs="Garamond"/>
        </w:rPr>
        <w:tab/>
      </w:r>
      <w:r w:rsidRPr="009D51D1">
        <w:rPr>
          <w:rStyle w:val="Egyiksem"/>
          <w:rFonts w:ascii="Garamond" w:eastAsia="Garamond" w:hAnsi="Garamond" w:cs="Garamond"/>
        </w:rPr>
        <w:tab/>
      </w:r>
      <w:r w:rsidRPr="009D51D1">
        <w:rPr>
          <w:rStyle w:val="Egyiksem"/>
          <w:rFonts w:ascii="Garamond" w:eastAsia="Garamond" w:hAnsi="Garamond" w:cs="Garamond"/>
        </w:rPr>
        <w:tab/>
      </w:r>
      <w:r w:rsidRPr="009D51D1">
        <w:rPr>
          <w:rStyle w:val="Egyiksem"/>
          <w:rFonts w:ascii="Garamond" w:eastAsia="Garamond" w:hAnsi="Garamond" w:cs="Garamond"/>
        </w:rPr>
        <w:tab/>
      </w:r>
      <w:r w:rsidRPr="009D51D1">
        <w:rPr>
          <w:rStyle w:val="Egyiksem"/>
          <w:rFonts w:ascii="Garamond" w:eastAsia="Garamond" w:hAnsi="Garamond" w:cs="Garamond"/>
        </w:rPr>
        <w:tab/>
      </w:r>
      <w:r w:rsidRPr="009D51D1">
        <w:rPr>
          <w:rStyle w:val="Egyiksem"/>
          <w:rFonts w:ascii="Garamond" w:eastAsia="Garamond" w:hAnsi="Garamond" w:cs="Garamond"/>
        </w:rPr>
        <w:tab/>
      </w:r>
      <w:r w:rsidRPr="009D51D1">
        <w:rPr>
          <w:rStyle w:val="Egyiksem"/>
          <w:rFonts w:ascii="Garamond" w:eastAsia="Garamond" w:hAnsi="Garamond" w:cs="Garamond"/>
        </w:rPr>
        <w:tab/>
        <w:t xml:space="preserve">                      </w:t>
      </w:r>
      <w:r w:rsidRPr="009D51D1">
        <w:rPr>
          <w:rStyle w:val="Egyiksem"/>
          <w:rFonts w:ascii="Garamond" w:hAnsi="Garamond"/>
          <w:b/>
          <w:bCs/>
        </w:rPr>
        <w:t xml:space="preserve">Gyurity István </w:t>
      </w:r>
    </w:p>
    <w:p w:rsidR="00A4452D" w:rsidRDefault="006B4DFC">
      <w:pPr>
        <w:tabs>
          <w:tab w:val="left" w:pos="6804"/>
        </w:tabs>
        <w:jc w:val="both"/>
        <w:rPr>
          <w:rStyle w:val="Egyiksem"/>
          <w:rFonts w:ascii="Garamond" w:eastAsia="Garamond" w:hAnsi="Garamond" w:cs="Garamond"/>
        </w:rPr>
      </w:pPr>
      <w:r w:rsidRPr="009D51D1">
        <w:rPr>
          <w:rStyle w:val="Egyiksem"/>
          <w:rFonts w:ascii="Garamond" w:eastAsia="Garamond" w:hAnsi="Garamond" w:cs="Garamond"/>
        </w:rPr>
        <w:tab/>
        <w:t xml:space="preserve">          eln</w:t>
      </w:r>
      <w:r w:rsidRPr="009D51D1">
        <w:rPr>
          <w:rStyle w:val="Egyiksem"/>
          <w:rFonts w:ascii="Garamond" w:hAnsi="Garamond"/>
        </w:rPr>
        <w:t>ök</w:t>
      </w:r>
    </w:p>
    <w:p w:rsidR="00A4452D" w:rsidRDefault="006B4DFC">
      <w:pPr>
        <w:suppressAutoHyphens/>
        <w:jc w:val="center"/>
        <w:rPr>
          <w:rStyle w:val="Egyiksem"/>
          <w:rFonts w:ascii="Garamond" w:eastAsia="Garamond" w:hAnsi="Garamond" w:cs="Garamond"/>
          <w:sz w:val="22"/>
          <w:szCs w:val="22"/>
        </w:rPr>
      </w:pPr>
      <w:r>
        <w:rPr>
          <w:rStyle w:val="Egyiksem"/>
          <w:rFonts w:ascii="Garamond" w:hAnsi="Garamond"/>
          <w:sz w:val="22"/>
          <w:szCs w:val="22"/>
        </w:rPr>
        <w:t>A 8/2024. polgármesteri-jegyzői együttes utasítás alapján az előterjesztést előkészítette, véleményezte:</w:t>
      </w:r>
    </w:p>
    <w:tbl>
      <w:tblPr>
        <w:tblStyle w:val="TableNormal"/>
        <w:tblW w:w="9214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40"/>
        <w:gridCol w:w="5103"/>
        <w:gridCol w:w="1771"/>
      </w:tblGrid>
      <w:tr w:rsidR="00A4452D">
        <w:trPr>
          <w:trHeight w:val="270"/>
          <w:jc w:val="center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  <w:jc w:val="center"/>
            </w:pPr>
            <w:r>
              <w:rPr>
                <w:rStyle w:val="Egyiksem"/>
                <w:rFonts w:ascii="Garamond" w:hAnsi="Garamond"/>
                <w:b/>
                <w:bCs/>
              </w:rPr>
              <w:t>Név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  <w:jc w:val="center"/>
            </w:pPr>
            <w:r>
              <w:rPr>
                <w:rStyle w:val="Egyiksem"/>
                <w:rFonts w:ascii="Garamond" w:hAnsi="Garamond"/>
                <w:b/>
                <w:bCs/>
              </w:rPr>
              <w:t>Beosztás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  <w:jc w:val="center"/>
            </w:pPr>
            <w:r>
              <w:rPr>
                <w:rStyle w:val="Egyiksem"/>
                <w:rFonts w:ascii="Garamond" w:hAnsi="Garamond"/>
                <w:b/>
                <w:bCs/>
              </w:rPr>
              <w:t>Aláírás</w:t>
            </w:r>
          </w:p>
        </w:tc>
      </w:tr>
      <w:tr w:rsidR="00A4452D">
        <w:trPr>
          <w:trHeight w:val="270"/>
          <w:jc w:val="center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</w:pPr>
            <w:r>
              <w:rPr>
                <w:rStyle w:val="Egyiksem"/>
                <w:rFonts w:ascii="Garamond" w:hAnsi="Garamond"/>
              </w:rPr>
              <w:t>Zséli Balázs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</w:pPr>
            <w:r>
              <w:rPr>
                <w:rStyle w:val="Egyiksem"/>
                <w:rFonts w:ascii="Garamond" w:hAnsi="Garamond"/>
              </w:rPr>
              <w:t>előkészítő ügyintéző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A4452D"/>
        </w:tc>
      </w:tr>
      <w:tr w:rsidR="00A4452D">
        <w:trPr>
          <w:trHeight w:val="270"/>
          <w:jc w:val="center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</w:pPr>
            <w:r>
              <w:rPr>
                <w:rStyle w:val="Egyiksem"/>
                <w:rFonts w:ascii="Garamond" w:hAnsi="Garamond"/>
              </w:rPr>
              <w:t>Kiss Tünde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</w:pPr>
            <w:r>
              <w:rPr>
                <w:rStyle w:val="Egyiksem"/>
                <w:rFonts w:ascii="Garamond" w:hAnsi="Garamond"/>
              </w:rPr>
              <w:t>előkészítő iroda/Képviselői csoport/csoportvezető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A4452D"/>
        </w:tc>
      </w:tr>
      <w:tr w:rsidR="00A4452D">
        <w:trPr>
          <w:trHeight w:val="270"/>
          <w:jc w:val="center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</w:pPr>
            <w:r>
              <w:rPr>
                <w:rStyle w:val="Egyiksem"/>
                <w:rFonts w:ascii="Garamond" w:hAnsi="Garamond"/>
              </w:rPr>
              <w:t>dr. Bereczki Ibolya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6B4DFC">
            <w:pPr>
              <w:suppressAutoHyphens/>
              <w:spacing w:line="254" w:lineRule="auto"/>
            </w:pPr>
            <w:r>
              <w:rPr>
                <w:rStyle w:val="Egyiksem"/>
                <w:rFonts w:ascii="Garamond" w:hAnsi="Garamond"/>
              </w:rPr>
              <w:t>nemzetiségi referens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4452D" w:rsidRDefault="00A4452D"/>
        </w:tc>
      </w:tr>
    </w:tbl>
    <w:p w:rsidR="00A4452D" w:rsidRDefault="00A4452D">
      <w:pPr>
        <w:widowControl w:val="0"/>
        <w:suppressAutoHyphens/>
        <w:jc w:val="center"/>
      </w:pPr>
    </w:p>
    <w:sectPr w:rsidR="00A4452D" w:rsidSect="007E2FB8">
      <w:headerReference w:type="first" r:id="rId7"/>
      <w:pgSz w:w="11900" w:h="16840"/>
      <w:pgMar w:top="1123" w:right="1134" w:bottom="1418" w:left="1418" w:header="284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1522" w:rsidRDefault="006B4DFC">
      <w:r>
        <w:separator/>
      </w:r>
    </w:p>
  </w:endnote>
  <w:endnote w:type="continuationSeparator" w:id="0">
    <w:p w:rsidR="00361522" w:rsidRDefault="006B4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1522" w:rsidRDefault="006B4DFC">
      <w:r>
        <w:separator/>
      </w:r>
    </w:p>
  </w:footnote>
  <w:footnote w:type="continuationSeparator" w:id="0">
    <w:p w:rsidR="00361522" w:rsidRDefault="006B4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FB8" w:rsidRPr="00C0360E" w:rsidRDefault="007E2FB8" w:rsidP="007E2FB8">
    <w:pPr>
      <w:jc w:val="right"/>
      <w:rPr>
        <w:rFonts w:ascii="Garamond" w:hAnsi="Garamond"/>
        <w:b/>
      </w:rPr>
    </w:pPr>
    <w:r w:rsidRPr="00C0360E">
      <w:rPr>
        <w:rFonts w:ascii="Garamond" w:hAnsi="Garamond"/>
        <w:b/>
      </w:rPr>
      <w:t>Budapest XII. kerületi Horvát Nemzetiségi Önkormányzat</w:t>
    </w:r>
  </w:p>
  <w:p w:rsidR="007E2FB8" w:rsidRPr="00C0360E" w:rsidRDefault="007E2FB8" w:rsidP="007E2FB8">
    <w:pPr>
      <w:jc w:val="right"/>
      <w:rPr>
        <w:rFonts w:ascii="Garamond" w:hAnsi="Garamond"/>
      </w:rPr>
    </w:pPr>
    <w:r w:rsidRPr="00C0360E">
      <w:rPr>
        <w:rFonts w:ascii="Garamond" w:hAnsi="Garamond"/>
        <w:b/>
      </w:rPr>
      <w:t>Elnök</w:t>
    </w:r>
  </w:p>
  <w:p w:rsidR="007E2FB8" w:rsidRPr="00CB4303" w:rsidRDefault="007E2FB8" w:rsidP="007E2FB8">
    <w:pPr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:rsidR="007E2FB8" w:rsidRPr="00CB4303" w:rsidRDefault="007E2FB8" w:rsidP="007E2FB8">
    <w:pPr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:rsidR="00A4452D" w:rsidRDefault="00A4452D">
    <w:pPr>
      <w:pStyle w:val="Fejlcslbl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570AB"/>
    <w:multiLevelType w:val="multilevel"/>
    <w:tmpl w:val="5FDABC1E"/>
    <w:lvl w:ilvl="0">
      <w:start w:val="20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5B36EF"/>
    <w:multiLevelType w:val="hybridMultilevel"/>
    <w:tmpl w:val="7DCEC0FC"/>
    <w:styleLink w:val="Importlt1stlus"/>
    <w:lvl w:ilvl="0" w:tplc="0D82A2AE">
      <w:start w:val="1"/>
      <w:numFmt w:val="upperRoman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4222B78">
      <w:start w:val="1"/>
      <w:numFmt w:val="lowerLetter"/>
      <w:lvlText w:val="%2."/>
      <w:lvlJc w:val="left"/>
      <w:pPr>
        <w:ind w:left="696" w:hanging="69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9845D72">
      <w:start w:val="1"/>
      <w:numFmt w:val="lowerRoman"/>
      <w:lvlText w:val="%3."/>
      <w:lvlJc w:val="left"/>
      <w:pPr>
        <w:ind w:left="1364" w:hanging="61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5ABDDE">
      <w:start w:val="1"/>
      <w:numFmt w:val="decimal"/>
      <w:lvlText w:val="%4."/>
      <w:lvlJc w:val="left"/>
      <w:pPr>
        <w:ind w:left="2084" w:hanging="67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F36F702">
      <w:start w:val="1"/>
      <w:numFmt w:val="lowerLetter"/>
      <w:lvlText w:val="%5."/>
      <w:lvlJc w:val="left"/>
      <w:pPr>
        <w:ind w:left="2804" w:hanging="6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9D6EB5A">
      <w:start w:val="1"/>
      <w:numFmt w:val="lowerRoman"/>
      <w:lvlText w:val="%6."/>
      <w:lvlJc w:val="left"/>
      <w:pPr>
        <w:ind w:left="3524" w:hanging="58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D943ED0">
      <w:start w:val="1"/>
      <w:numFmt w:val="decimal"/>
      <w:lvlText w:val="%7."/>
      <w:lvlJc w:val="left"/>
      <w:pPr>
        <w:ind w:left="4244" w:hanging="6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21E4282">
      <w:start w:val="1"/>
      <w:numFmt w:val="lowerLetter"/>
      <w:lvlText w:val="%8."/>
      <w:lvlJc w:val="left"/>
      <w:pPr>
        <w:ind w:left="4964" w:hanging="62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FA8C212">
      <w:start w:val="1"/>
      <w:numFmt w:val="lowerRoman"/>
      <w:lvlText w:val="%9."/>
      <w:lvlJc w:val="left"/>
      <w:pPr>
        <w:ind w:left="5684" w:hanging="54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6F8F01C7"/>
    <w:multiLevelType w:val="hybridMultilevel"/>
    <w:tmpl w:val="7DCEC0FC"/>
    <w:numStyleLink w:val="Importlt1stlus"/>
  </w:abstractNum>
  <w:num w:numId="1">
    <w:abstractNumId w:val="1"/>
  </w:num>
  <w:num w:numId="2">
    <w:abstractNumId w:val="2"/>
  </w:num>
  <w:num w:numId="3">
    <w:abstractNumId w:val="0"/>
    <w:lvlOverride w:ilvl="0">
      <w:startOverride w:val="20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52D"/>
    <w:rsid w:val="000B54FF"/>
    <w:rsid w:val="00361522"/>
    <w:rsid w:val="006B4DFC"/>
    <w:rsid w:val="007E2FB8"/>
    <w:rsid w:val="009D51D1"/>
    <w:rsid w:val="00A4452D"/>
    <w:rsid w:val="00F92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FC0EFA5"/>
  <w15:docId w15:val="{5AB7DA13-F280-4C7D-A9B2-78FC586C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Arial" w:hAnsi="Arial" w:cs="Arial Unicode MS"/>
      <w:color w:val="000000"/>
      <w:sz w:val="24"/>
      <w:szCs w:val="24"/>
      <w:u w:color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ejlcslblc">
    <w:name w:val="Fejléc és lábléc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Egyiksem">
    <w:name w:val="Egyik sem"/>
  </w:style>
  <w:style w:type="paragraph" w:styleId="Listaszerbekezds">
    <w:name w:val="List Paragraph"/>
    <w:pPr>
      <w:ind w:left="720"/>
    </w:pPr>
    <w:rPr>
      <w:rFonts w:ascii="Arial" w:hAnsi="Arial" w:cs="Arial Unicode MS"/>
      <w:color w:val="000000"/>
      <w:sz w:val="24"/>
      <w:szCs w:val="24"/>
      <w:u w:color="000000"/>
    </w:rPr>
  </w:style>
  <w:style w:type="paragraph" w:customStyle="1" w:styleId="SzvegtrzsA">
    <w:name w:val="Szövegtörzs A"/>
    <w:pPr>
      <w:spacing w:after="140" w:line="276" w:lineRule="auto"/>
    </w:pPr>
    <w:rPr>
      <w:rFonts w:cs="Arial Unicode MS"/>
      <w:color w:val="000000"/>
      <w:kern w:val="2"/>
      <w:sz w:val="24"/>
      <w:szCs w:val="24"/>
      <w:u w:color="000000"/>
    </w:rPr>
  </w:style>
  <w:style w:type="numbering" w:customStyle="1" w:styleId="Importlt1stlus">
    <w:name w:val="Importált 1 stílus"/>
    <w:pPr>
      <w:numPr>
        <w:numId w:val="1"/>
      </w:numPr>
    </w:pPr>
  </w:style>
  <w:style w:type="character" w:customStyle="1" w:styleId="EgyiksemA">
    <w:name w:val="Egyik sem A"/>
    <w:basedOn w:val="Egyiksem"/>
  </w:style>
  <w:style w:type="paragraph" w:customStyle="1" w:styleId="Alaprtelmezett">
    <w:name w:val="Alapértelmezet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lfej">
    <w:name w:val="header"/>
    <w:basedOn w:val="Norml"/>
    <w:link w:val="lfejChar"/>
    <w:uiPriority w:val="99"/>
    <w:unhideWhenUsed/>
    <w:rsid w:val="007E2FB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E2FB8"/>
    <w:rPr>
      <w:rFonts w:ascii="Arial" w:hAnsi="Arial" w:cs="Arial Unicode MS"/>
      <w:color w:val="000000"/>
      <w:sz w:val="24"/>
      <w:szCs w:val="24"/>
      <w:u w:color="000000"/>
    </w:rPr>
  </w:style>
  <w:style w:type="paragraph" w:styleId="llb">
    <w:name w:val="footer"/>
    <w:basedOn w:val="Norml"/>
    <w:link w:val="llbChar"/>
    <w:uiPriority w:val="99"/>
    <w:unhideWhenUsed/>
    <w:rsid w:val="007E2FB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E2FB8"/>
    <w:rPr>
      <w:rFonts w:ascii="Arial" w:hAnsi="Arial" w:cs="Arial Unicode MS"/>
      <w:color w:val="000000"/>
      <w:sz w:val="24"/>
      <w:szCs w:val="24"/>
      <w:u w:color="000000"/>
    </w:rPr>
  </w:style>
  <w:style w:type="paragraph" w:customStyle="1" w:styleId="p2">
    <w:name w:val="p2"/>
    <w:basedOn w:val="Norml"/>
    <w:rsid w:val="000B54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bdr w:val="none" w:sz="0" w:space="0" w:color="auto"/>
    </w:rPr>
  </w:style>
  <w:style w:type="character" w:customStyle="1" w:styleId="s1">
    <w:name w:val="s1"/>
    <w:basedOn w:val="Bekezdsalapbettpusa"/>
    <w:rsid w:val="000B54FF"/>
  </w:style>
  <w:style w:type="character" w:customStyle="1" w:styleId="s2">
    <w:name w:val="s2"/>
    <w:basedOn w:val="Bekezdsalapbettpusa"/>
    <w:rsid w:val="000B54FF"/>
  </w:style>
  <w:style w:type="paragraph" w:customStyle="1" w:styleId="p1">
    <w:name w:val="p1"/>
    <w:basedOn w:val="Norml"/>
    <w:rsid w:val="000B54F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721</Words>
  <Characters>4975</Characters>
  <Application>Microsoft Office Word</Application>
  <DocSecurity>0</DocSecurity>
  <Lines>41</Lines>
  <Paragraphs>11</Paragraphs>
  <ScaleCrop>false</ScaleCrop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Zséli Balázs</dc:creator>
  <cp:lastModifiedBy>Zséli Balázs</cp:lastModifiedBy>
  <cp:revision>6</cp:revision>
  <dcterms:created xsi:type="dcterms:W3CDTF">2025-11-03T10:40:00Z</dcterms:created>
  <dcterms:modified xsi:type="dcterms:W3CDTF">2026-06-08T15:22:00Z</dcterms:modified>
</cp:coreProperties>
</file>