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2D390" w14:textId="777D0437" w:rsidR="009F4101" w:rsidRPr="00B3276F" w:rsidRDefault="009F4101" w:rsidP="00605F61">
      <w:pPr>
        <w:jc w:val="right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 xml:space="preserve">Budapest XII. kerület </w:t>
      </w:r>
      <w:r w:rsidR="00EE7230">
        <w:rPr>
          <w:rFonts w:ascii="Garamond" w:hAnsi="Garamond"/>
          <w:b/>
        </w:rPr>
        <w:t>Ruszin</w:t>
      </w:r>
      <w:r w:rsidRPr="00B3276F">
        <w:rPr>
          <w:rFonts w:ascii="Garamond" w:hAnsi="Garamond"/>
          <w:b/>
        </w:rPr>
        <w:t xml:space="preserve"> Nemzetiségi Önkormányzat</w:t>
      </w:r>
    </w:p>
    <w:p w14:paraId="76CFE633" w14:textId="57004EF1" w:rsidR="009F4101" w:rsidRPr="00B3276F" w:rsidRDefault="009F4101" w:rsidP="00605F61">
      <w:pPr>
        <w:jc w:val="right"/>
        <w:rPr>
          <w:rFonts w:ascii="Garamond" w:hAnsi="Garamond"/>
        </w:rPr>
      </w:pPr>
      <w:r w:rsidRPr="00B3276F">
        <w:rPr>
          <w:rFonts w:ascii="Garamond" w:hAnsi="Garamond"/>
          <w:b/>
        </w:rPr>
        <w:t>Elnök</w:t>
      </w:r>
    </w:p>
    <w:p w14:paraId="09905F5E" w14:textId="77777777" w:rsidR="005973CB" w:rsidRPr="00B3276F" w:rsidRDefault="005973CB" w:rsidP="00605F61">
      <w:pPr>
        <w:ind w:left="5040"/>
        <w:jc w:val="right"/>
        <w:rPr>
          <w:rFonts w:ascii="Garamond" w:hAnsi="Garamond" w:cs="Arial"/>
          <w:i/>
        </w:rPr>
      </w:pPr>
      <w:r w:rsidRPr="00B3276F">
        <w:rPr>
          <w:rFonts w:ascii="Garamond" w:hAnsi="Garamond" w:cs="Arial"/>
          <w:i/>
        </w:rPr>
        <w:t xml:space="preserve">A Képviselő-testület nyilvános ülésének </w:t>
      </w:r>
      <w:proofErr w:type="spellStart"/>
      <w:r w:rsidRPr="00B3276F">
        <w:rPr>
          <w:rFonts w:ascii="Garamond" w:hAnsi="Garamond" w:cs="Arial"/>
          <w:i/>
        </w:rPr>
        <w:t>anyaga</w:t>
      </w:r>
      <w:proofErr w:type="spellEnd"/>
      <w:r w:rsidRPr="00B3276F">
        <w:rPr>
          <w:rFonts w:ascii="Garamond" w:hAnsi="Garamond" w:cs="Arial"/>
          <w:i/>
        </w:rPr>
        <w:t xml:space="preserve"> (2011. évi CLXXIX. törvény a nemzetiségek jogairól 91.§ (1) </w:t>
      </w:r>
      <w:proofErr w:type="spellStart"/>
      <w:r w:rsidRPr="00B3276F">
        <w:rPr>
          <w:rFonts w:ascii="Garamond" w:hAnsi="Garamond" w:cs="Arial"/>
          <w:i/>
        </w:rPr>
        <w:t>bek</w:t>
      </w:r>
      <w:proofErr w:type="spellEnd"/>
      <w:r w:rsidRPr="00B3276F">
        <w:rPr>
          <w:rFonts w:ascii="Garamond" w:hAnsi="Garamond" w:cs="Arial"/>
          <w:i/>
        </w:rPr>
        <w:t>.)</w:t>
      </w:r>
    </w:p>
    <w:p w14:paraId="5B18F0F3" w14:textId="3CFF12FD" w:rsidR="0035285E" w:rsidRPr="00B3276F" w:rsidRDefault="0035285E" w:rsidP="00605F61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20883EB1" w14:textId="442B4D7F" w:rsidR="00F96E6C" w:rsidRDefault="00F96E6C" w:rsidP="00605F61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4C48C9D1" w14:textId="1F73381C" w:rsidR="0026020B" w:rsidRDefault="0026020B" w:rsidP="00605F61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223C5434" w14:textId="77777777" w:rsidR="0026020B" w:rsidRPr="00B3276F" w:rsidRDefault="0026020B" w:rsidP="00605F61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6952639B" w14:textId="77777777" w:rsidR="002E6E3E" w:rsidRDefault="002E6E3E" w:rsidP="00605F61">
      <w:pPr>
        <w:pStyle w:val="lfej"/>
        <w:tabs>
          <w:tab w:val="clear" w:pos="4536"/>
          <w:tab w:val="clear" w:pos="9072"/>
        </w:tabs>
        <w:rPr>
          <w:rFonts w:ascii="Garamond" w:hAnsi="Garamond"/>
          <w:b/>
        </w:rPr>
      </w:pPr>
    </w:p>
    <w:p w14:paraId="0179E97D" w14:textId="6A85D20A" w:rsidR="00F96E6C" w:rsidRPr="00B3276F" w:rsidRDefault="00437117" w:rsidP="00605F61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ELŐTERJESZTÉS</w:t>
      </w:r>
    </w:p>
    <w:p w14:paraId="0332C34B" w14:textId="09AB1E85" w:rsidR="00193FCA" w:rsidRPr="00B3276F" w:rsidRDefault="009F4101" w:rsidP="00605F61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 xml:space="preserve"> a Budapest XII. kerületi </w:t>
      </w:r>
      <w:r w:rsidR="00EE7230">
        <w:rPr>
          <w:rFonts w:ascii="Garamond" w:hAnsi="Garamond"/>
          <w:b/>
        </w:rPr>
        <w:t>Ruszin</w:t>
      </w:r>
      <w:r w:rsidRPr="00B3276F">
        <w:rPr>
          <w:rFonts w:ascii="Garamond" w:hAnsi="Garamond"/>
          <w:b/>
        </w:rPr>
        <w:t xml:space="preserve"> Nemzetiségi Önkormányzat </w:t>
      </w:r>
    </w:p>
    <w:p w14:paraId="6CDE2ADF" w14:textId="5DFC9AC7" w:rsidR="00FA03DD" w:rsidRPr="00B3276F" w:rsidRDefault="009F4101" w:rsidP="00605F61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Képviselő-testületének</w:t>
      </w:r>
      <w:r w:rsidR="00FB230D" w:rsidRPr="00B3276F">
        <w:rPr>
          <w:rFonts w:ascii="Garamond" w:hAnsi="Garamond"/>
          <w:b/>
        </w:rPr>
        <w:t xml:space="preserve"> </w:t>
      </w:r>
      <w:r w:rsidRPr="00B3276F">
        <w:rPr>
          <w:rFonts w:ascii="Garamond" w:hAnsi="Garamond"/>
          <w:b/>
        </w:rPr>
        <w:t>ülésére</w:t>
      </w:r>
    </w:p>
    <w:p w14:paraId="472781A9" w14:textId="77777777" w:rsidR="00FA03DD" w:rsidRPr="00B3276F" w:rsidRDefault="00FA03DD" w:rsidP="00605F61">
      <w:pPr>
        <w:rPr>
          <w:rFonts w:ascii="Garamond" w:hAnsi="Garamond"/>
          <w:b/>
        </w:rPr>
      </w:pPr>
    </w:p>
    <w:p w14:paraId="078C8471" w14:textId="77777777" w:rsidR="00A373E5" w:rsidRDefault="00A373E5" w:rsidP="00605F61">
      <w:pPr>
        <w:jc w:val="both"/>
        <w:rPr>
          <w:rFonts w:ascii="Garamond" w:hAnsi="Garamond"/>
          <w:b/>
          <w:color w:val="000000" w:themeColor="text1"/>
          <w:u w:val="single"/>
        </w:rPr>
      </w:pPr>
    </w:p>
    <w:p w14:paraId="02C695A5" w14:textId="3AD13935" w:rsidR="009F4101" w:rsidRPr="00B3276F" w:rsidRDefault="009F4101" w:rsidP="00605F61">
      <w:pPr>
        <w:jc w:val="both"/>
        <w:rPr>
          <w:rFonts w:ascii="Garamond" w:hAnsi="Garamond"/>
          <w:color w:val="000000" w:themeColor="text1"/>
        </w:rPr>
      </w:pPr>
      <w:r w:rsidRPr="00B3276F">
        <w:rPr>
          <w:rFonts w:ascii="Garamond" w:hAnsi="Garamond"/>
          <w:b/>
          <w:color w:val="000000" w:themeColor="text1"/>
          <w:u w:val="single"/>
        </w:rPr>
        <w:t>Tárgy:</w:t>
      </w:r>
      <w:r w:rsidRPr="00B3276F">
        <w:rPr>
          <w:rFonts w:ascii="Garamond" w:hAnsi="Garamond"/>
          <w:b/>
          <w:color w:val="000000" w:themeColor="text1"/>
        </w:rPr>
        <w:t xml:space="preserve"> </w:t>
      </w:r>
      <w:r w:rsidR="00FB230D" w:rsidRPr="00B3276F">
        <w:rPr>
          <w:rFonts w:ascii="Garamond" w:hAnsi="Garamond"/>
          <w:color w:val="000000" w:themeColor="text1"/>
        </w:rPr>
        <w:t>T</w:t>
      </w:r>
      <w:r w:rsidR="003A79C9" w:rsidRPr="00B3276F">
        <w:rPr>
          <w:rFonts w:ascii="Garamond" w:hAnsi="Garamond"/>
          <w:color w:val="000000" w:themeColor="text1"/>
        </w:rPr>
        <w:t xml:space="preserve">iszteletdíj </w:t>
      </w:r>
      <w:r w:rsidRPr="00B3276F">
        <w:rPr>
          <w:rFonts w:ascii="Garamond" w:hAnsi="Garamond"/>
          <w:color w:val="000000" w:themeColor="text1"/>
        </w:rPr>
        <w:t xml:space="preserve">megállapítása </w:t>
      </w:r>
    </w:p>
    <w:p w14:paraId="6336DE4D" w14:textId="77777777" w:rsidR="00F96E6C" w:rsidRPr="00B3276F" w:rsidRDefault="00F96E6C" w:rsidP="00605F61">
      <w:pPr>
        <w:jc w:val="both"/>
        <w:rPr>
          <w:rFonts w:ascii="Garamond" w:hAnsi="Garamond"/>
        </w:rPr>
      </w:pPr>
    </w:p>
    <w:p w14:paraId="0392D561" w14:textId="77777777" w:rsidR="00A373E5" w:rsidRDefault="00A373E5" w:rsidP="00605F61">
      <w:pPr>
        <w:jc w:val="center"/>
        <w:rPr>
          <w:rFonts w:ascii="Garamond" w:hAnsi="Garamond"/>
          <w:b/>
        </w:rPr>
      </w:pPr>
    </w:p>
    <w:p w14:paraId="4E4BBA8A" w14:textId="34C1A2E4" w:rsidR="00FB230D" w:rsidRPr="00B3276F" w:rsidRDefault="00FB230D" w:rsidP="00605F61">
      <w:pPr>
        <w:jc w:val="center"/>
        <w:rPr>
          <w:rFonts w:ascii="Garamond" w:hAnsi="Garamond"/>
          <w:b/>
        </w:rPr>
      </w:pPr>
      <w:r w:rsidRPr="00B3276F">
        <w:rPr>
          <w:rFonts w:ascii="Garamond" w:hAnsi="Garamond"/>
          <w:b/>
        </w:rPr>
        <w:t>Tisztelt Képviselő-testület!</w:t>
      </w:r>
    </w:p>
    <w:p w14:paraId="5C39D7DD" w14:textId="24AD0441" w:rsidR="009F4101" w:rsidRDefault="009F4101" w:rsidP="00605F61">
      <w:pPr>
        <w:jc w:val="both"/>
        <w:rPr>
          <w:rFonts w:ascii="Garamond" w:hAnsi="Garamond"/>
          <w:color w:val="000000" w:themeColor="text1"/>
        </w:rPr>
      </w:pPr>
    </w:p>
    <w:p w14:paraId="1C88E8D7" w14:textId="4B592E90" w:rsidR="00E07554" w:rsidRDefault="00E07554" w:rsidP="00605F61">
      <w:pPr>
        <w:jc w:val="both"/>
        <w:rPr>
          <w:rFonts w:ascii="Garamond" w:hAnsi="Garamond"/>
          <w:color w:val="000000" w:themeColor="text1"/>
        </w:rPr>
      </w:pPr>
    </w:p>
    <w:p w14:paraId="375C1577" w14:textId="77777777" w:rsidR="00E07554" w:rsidRPr="00B3276F" w:rsidRDefault="00E07554" w:rsidP="00605F61">
      <w:pPr>
        <w:jc w:val="both"/>
        <w:rPr>
          <w:rFonts w:ascii="Garamond" w:hAnsi="Garamond"/>
          <w:color w:val="000000" w:themeColor="text1"/>
        </w:rPr>
      </w:pPr>
    </w:p>
    <w:p w14:paraId="4BAA4ECF" w14:textId="110F463C" w:rsidR="005A3080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nemzetiségek jogairól szóló 2011. évi CLXXIX. törvény (a továbbiakban: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 xml:space="preserve">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</w:t>
      </w:r>
    </w:p>
    <w:p w14:paraId="55B89788" w14:textId="12061A68" w:rsidR="005A3080" w:rsidRPr="00B3276F" w:rsidRDefault="007527C6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 xml:space="preserve">. 109. § (3) bekezdése értelmében a települési nemzetiségi önkormányzat elnökének tiszteletdíja nem lehet magasabb, mint a mindenkori közszolgálati tisztviselőkről szóló törvény szerinti illetményalap kétszerese. </w:t>
      </w:r>
    </w:p>
    <w:p w14:paraId="27A6EEC5" w14:textId="0F2FBA83" w:rsidR="005A3080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>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</w:p>
    <w:p w14:paraId="334280E6" w14:textId="3512E5F1" w:rsidR="005A3080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Tájékoztatom a Tisztelt Képviselő-testületet, hogy a </w:t>
      </w:r>
      <w:proofErr w:type="spellStart"/>
      <w:r w:rsidRPr="00B3276F">
        <w:rPr>
          <w:rFonts w:ascii="Garamond" w:hAnsi="Garamond"/>
        </w:rPr>
        <w:t>Nektv</w:t>
      </w:r>
      <w:proofErr w:type="spellEnd"/>
      <w:r w:rsidRPr="00B3276F">
        <w:rPr>
          <w:rFonts w:ascii="Garamond" w:hAnsi="Garamond"/>
        </w:rPr>
        <w:t>. 109. § (6) bekezdése alapján a nemzetiségi önkormányzati tisztségviselő, képviselő tiszteletdíja, illetménye és egyéb juttatása közérdekű adat.</w:t>
      </w:r>
    </w:p>
    <w:p w14:paraId="54F5704F" w14:textId="150CC82E" w:rsidR="005A3080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A tiszteletdíj költségei a 202</w:t>
      </w:r>
      <w:r w:rsidR="004425EF">
        <w:rPr>
          <w:rFonts w:ascii="Garamond" w:hAnsi="Garamond"/>
        </w:rPr>
        <w:t>6</w:t>
      </w:r>
      <w:r w:rsidRPr="00B3276F">
        <w:rPr>
          <w:rFonts w:ascii="Garamond" w:hAnsi="Garamond"/>
        </w:rPr>
        <w:t>. évi működési költségvetési támogatás terhére elszámolhatók. A tiszteletdíj költségeit a nemzetiségi önkormányzat 202</w:t>
      </w:r>
      <w:r w:rsidR="004425EF">
        <w:rPr>
          <w:rFonts w:ascii="Garamond" w:hAnsi="Garamond"/>
        </w:rPr>
        <w:t>6</w:t>
      </w:r>
      <w:r w:rsidRPr="00B3276F">
        <w:rPr>
          <w:rFonts w:ascii="Garamond" w:hAnsi="Garamond"/>
        </w:rPr>
        <w:t xml:space="preserve">. évi költségvetése tartalmazza. </w:t>
      </w:r>
    </w:p>
    <w:p w14:paraId="158480F9" w14:textId="3EAA1A50" w:rsidR="005A3080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Javaslom, hogy a Képviselő-testület </w:t>
      </w:r>
      <w:r w:rsidR="00123F68">
        <w:rPr>
          <w:rFonts w:ascii="Garamond" w:hAnsi="Garamond"/>
        </w:rPr>
        <w:t>a 202</w:t>
      </w:r>
      <w:r w:rsidR="004425EF">
        <w:rPr>
          <w:rFonts w:ascii="Garamond" w:hAnsi="Garamond"/>
        </w:rPr>
        <w:t>6</w:t>
      </w:r>
      <w:r w:rsidR="00123F68">
        <w:rPr>
          <w:rFonts w:ascii="Garamond" w:hAnsi="Garamond"/>
        </w:rPr>
        <w:t xml:space="preserve">. év </w:t>
      </w:r>
      <w:r w:rsidR="00C61906">
        <w:rPr>
          <w:rFonts w:ascii="Garamond" w:hAnsi="Garamond"/>
        </w:rPr>
        <w:t>második</w:t>
      </w:r>
      <w:r w:rsidR="00123F68">
        <w:rPr>
          <w:rFonts w:ascii="Garamond" w:hAnsi="Garamond"/>
        </w:rPr>
        <w:t xml:space="preserve"> </w:t>
      </w:r>
      <w:r w:rsidR="00305039">
        <w:rPr>
          <w:rFonts w:ascii="Garamond" w:hAnsi="Garamond"/>
        </w:rPr>
        <w:t>fél</w:t>
      </w:r>
      <w:r w:rsidR="00123F68">
        <w:rPr>
          <w:rFonts w:ascii="Garamond" w:hAnsi="Garamond"/>
        </w:rPr>
        <w:t xml:space="preserve">évére az </w:t>
      </w:r>
      <w:r w:rsidRPr="00B3276F">
        <w:rPr>
          <w:rFonts w:ascii="Garamond" w:hAnsi="Garamond"/>
        </w:rPr>
        <w:t>elnök</w:t>
      </w:r>
      <w:r w:rsidR="00EE7230">
        <w:rPr>
          <w:rFonts w:ascii="Garamond" w:hAnsi="Garamond"/>
        </w:rPr>
        <w:t>e</w:t>
      </w:r>
      <w:r w:rsidRPr="00B3276F">
        <w:rPr>
          <w:rFonts w:ascii="Garamond" w:hAnsi="Garamond"/>
        </w:rPr>
        <w:t xml:space="preserve"> részére</w:t>
      </w:r>
      <w:r w:rsidR="004425EF">
        <w:rPr>
          <w:rFonts w:ascii="Garamond" w:hAnsi="Garamond"/>
        </w:rPr>
        <w:t xml:space="preserve"> egyszeri</w:t>
      </w:r>
      <w:r w:rsidRPr="00B3276F">
        <w:rPr>
          <w:rFonts w:ascii="Garamond" w:hAnsi="Garamond"/>
        </w:rPr>
        <w:t xml:space="preserve"> </w:t>
      </w:r>
      <w:r w:rsidR="008C1A5B" w:rsidRPr="00B3276F">
        <w:rPr>
          <w:rFonts w:ascii="Garamond" w:hAnsi="Garamond"/>
        </w:rPr>
        <w:t xml:space="preserve">bruttó </w:t>
      </w:r>
      <w:r w:rsidR="00C61906">
        <w:rPr>
          <w:rFonts w:ascii="Garamond" w:hAnsi="Garamond"/>
        </w:rPr>
        <w:t>30</w:t>
      </w:r>
      <w:r w:rsidR="000848A1" w:rsidRPr="00B3276F">
        <w:rPr>
          <w:rFonts w:ascii="Garamond" w:hAnsi="Garamond"/>
        </w:rPr>
        <w:t>0</w:t>
      </w:r>
      <w:r w:rsidRPr="00B3276F">
        <w:rPr>
          <w:rFonts w:ascii="Garamond" w:hAnsi="Garamond"/>
        </w:rPr>
        <w:t>.000</w:t>
      </w:r>
      <w:r w:rsidR="004425EF"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 tiszteletdíjat biztosítson. </w:t>
      </w:r>
    </w:p>
    <w:p w14:paraId="5F7B5769" w14:textId="77777777" w:rsidR="00E07554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Tájékoztatom a Tisztelt Képviselő-testületet, hogy a tiszteletdíjról írásbeli nyilatkozattal van lehetőség lemondani, amely nyilatkozat bármikor visszavonható.</w:t>
      </w:r>
      <w:r w:rsidR="00FA03DD" w:rsidRPr="00B3276F">
        <w:rPr>
          <w:rFonts w:ascii="Garamond" w:hAnsi="Garamond"/>
        </w:rPr>
        <w:t xml:space="preserve"> </w:t>
      </w:r>
    </w:p>
    <w:p w14:paraId="233ADFEB" w14:textId="77777777" w:rsidR="00E07554" w:rsidRDefault="00E07554" w:rsidP="00605F61">
      <w:pPr>
        <w:jc w:val="both"/>
        <w:rPr>
          <w:rFonts w:ascii="Garamond" w:hAnsi="Garamond"/>
        </w:rPr>
      </w:pPr>
    </w:p>
    <w:p w14:paraId="4BD977AB" w14:textId="19D5340F" w:rsidR="00FA03DD" w:rsidRPr="00B3276F" w:rsidRDefault="005A3080" w:rsidP="00605F61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>Kérem a Tisztelt Képviselő-testületet az alábbi határozati javaslat elfogadására.</w:t>
      </w:r>
    </w:p>
    <w:p w14:paraId="12422CF7" w14:textId="77777777" w:rsidR="00FA03DD" w:rsidRPr="00B3276F" w:rsidRDefault="00FA03DD" w:rsidP="00605F61">
      <w:pPr>
        <w:jc w:val="both"/>
        <w:rPr>
          <w:rFonts w:ascii="Garamond" w:hAnsi="Garamond"/>
          <w:i/>
        </w:rPr>
      </w:pPr>
    </w:p>
    <w:p w14:paraId="12A67C62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18EC4D70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50478A45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3694F43E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18BDFEAB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5F8F6C29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450EE272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3AFC88A5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4629641E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46FBC7C3" w14:textId="77777777" w:rsidR="0026020B" w:rsidRDefault="0026020B" w:rsidP="00605F61">
      <w:pPr>
        <w:jc w:val="both"/>
        <w:rPr>
          <w:rFonts w:ascii="Garamond" w:hAnsi="Garamond"/>
          <w:b/>
          <w:u w:val="single"/>
        </w:rPr>
      </w:pPr>
    </w:p>
    <w:p w14:paraId="58B017A6" w14:textId="3CF2BAF9" w:rsidR="005A3080" w:rsidRPr="00B3276F" w:rsidRDefault="005A3080" w:rsidP="00605F61">
      <w:pPr>
        <w:jc w:val="both"/>
        <w:rPr>
          <w:rFonts w:ascii="Garamond" w:hAnsi="Garamond"/>
          <w:b/>
          <w:u w:val="single"/>
        </w:rPr>
      </w:pPr>
      <w:r w:rsidRPr="00B3276F">
        <w:rPr>
          <w:rFonts w:ascii="Garamond" w:hAnsi="Garamond"/>
          <w:b/>
          <w:u w:val="single"/>
        </w:rPr>
        <w:t>Határozati javaslat:</w:t>
      </w:r>
    </w:p>
    <w:p w14:paraId="76882A45" w14:textId="77777777" w:rsidR="005A3080" w:rsidRPr="00B3276F" w:rsidRDefault="005A3080" w:rsidP="00605F61">
      <w:pPr>
        <w:jc w:val="both"/>
        <w:rPr>
          <w:rFonts w:ascii="Garamond" w:hAnsi="Garamond"/>
          <w:u w:val="single"/>
        </w:rPr>
      </w:pPr>
    </w:p>
    <w:p w14:paraId="622D07AF" w14:textId="2B34C110" w:rsidR="006978A8" w:rsidRPr="00B3276F" w:rsidRDefault="006978A8" w:rsidP="006978A8">
      <w:pPr>
        <w:jc w:val="both"/>
        <w:rPr>
          <w:rFonts w:ascii="Garamond" w:hAnsi="Garamond"/>
        </w:rPr>
      </w:pPr>
      <w:r w:rsidRPr="00B3276F">
        <w:rPr>
          <w:rFonts w:ascii="Garamond" w:hAnsi="Garamond"/>
        </w:rPr>
        <w:t xml:space="preserve">Budapest XII. kerületi </w:t>
      </w:r>
      <w:r>
        <w:rPr>
          <w:rFonts w:ascii="Garamond" w:hAnsi="Garamond"/>
        </w:rPr>
        <w:t>Ruszin</w:t>
      </w:r>
      <w:r w:rsidRPr="00B3276F">
        <w:rPr>
          <w:rFonts w:ascii="Garamond" w:hAnsi="Garamond"/>
        </w:rPr>
        <w:t xml:space="preserve"> Nemzetiségi Önkormányzat Képviselő-testülete</w:t>
      </w:r>
      <w:r>
        <w:rPr>
          <w:rFonts w:ascii="Garamond" w:hAnsi="Garamond"/>
        </w:rPr>
        <w:t xml:space="preserve"> a 2026. év </w:t>
      </w:r>
      <w:r w:rsidR="00C61906">
        <w:rPr>
          <w:rFonts w:ascii="Garamond" w:hAnsi="Garamond"/>
        </w:rPr>
        <w:t>második</w:t>
      </w:r>
      <w:r>
        <w:rPr>
          <w:rFonts w:ascii="Garamond" w:hAnsi="Garamond"/>
        </w:rPr>
        <w:t xml:space="preserve"> félévére az </w:t>
      </w:r>
      <w:r w:rsidRPr="00B3276F">
        <w:rPr>
          <w:rFonts w:ascii="Garamond" w:hAnsi="Garamond"/>
        </w:rPr>
        <w:t>elnöke részére</w:t>
      </w:r>
      <w:r>
        <w:rPr>
          <w:rFonts w:ascii="Garamond" w:hAnsi="Garamond"/>
        </w:rPr>
        <w:t xml:space="preserve"> egyszeri</w:t>
      </w:r>
      <w:r w:rsidRPr="00B3276F">
        <w:rPr>
          <w:rFonts w:ascii="Garamond" w:hAnsi="Garamond"/>
        </w:rPr>
        <w:t xml:space="preserve"> bruttó </w:t>
      </w:r>
      <w:r w:rsidR="00C61906">
        <w:rPr>
          <w:rFonts w:ascii="Garamond" w:hAnsi="Garamond"/>
        </w:rPr>
        <w:t>30</w:t>
      </w:r>
      <w:r w:rsidRPr="00B3276F">
        <w:rPr>
          <w:rFonts w:ascii="Garamond" w:hAnsi="Garamond"/>
        </w:rPr>
        <w:t>0</w:t>
      </w:r>
      <w:r>
        <w:rPr>
          <w:rFonts w:ascii="Garamond" w:hAnsi="Garamond"/>
        </w:rPr>
        <w:t xml:space="preserve"> </w:t>
      </w:r>
      <w:r w:rsidRPr="00B3276F">
        <w:rPr>
          <w:rFonts w:ascii="Garamond" w:hAnsi="Garamond"/>
        </w:rPr>
        <w:t>000</w:t>
      </w:r>
      <w:r>
        <w:rPr>
          <w:rFonts w:ascii="Garamond" w:hAnsi="Garamond"/>
        </w:rPr>
        <w:t xml:space="preserve"> forint</w:t>
      </w:r>
      <w:r w:rsidRPr="00B3276F">
        <w:rPr>
          <w:rFonts w:ascii="Garamond" w:hAnsi="Garamond"/>
        </w:rPr>
        <w:t xml:space="preserve">, azaz </w:t>
      </w:r>
      <w:r w:rsidR="00C61906">
        <w:rPr>
          <w:rFonts w:ascii="Garamond" w:hAnsi="Garamond"/>
        </w:rPr>
        <w:t>háromszáz</w:t>
      </w:r>
      <w:r>
        <w:rPr>
          <w:rFonts w:ascii="Garamond" w:hAnsi="Garamond"/>
        </w:rPr>
        <w:t>ezer</w:t>
      </w:r>
      <w:r w:rsidRPr="00B3276F">
        <w:rPr>
          <w:rFonts w:ascii="Garamond" w:hAnsi="Garamond"/>
        </w:rPr>
        <w:t xml:space="preserve"> forint</w:t>
      </w:r>
      <w:r w:rsidR="00C61906">
        <w:rPr>
          <w:rFonts w:ascii="Garamond" w:hAnsi="Garamond"/>
        </w:rPr>
        <w:t xml:space="preserve"> </w:t>
      </w:r>
      <w:r w:rsidRPr="00B3276F">
        <w:rPr>
          <w:rFonts w:ascii="Garamond" w:hAnsi="Garamond"/>
        </w:rPr>
        <w:t xml:space="preserve">tiszteletdíjat állapít meg. Az </w:t>
      </w:r>
      <w:r>
        <w:rPr>
          <w:rFonts w:ascii="Garamond" w:hAnsi="Garamond"/>
        </w:rPr>
        <w:t xml:space="preserve">Önkormányzat az </w:t>
      </w:r>
      <w:r w:rsidRPr="00B3276F">
        <w:rPr>
          <w:rFonts w:ascii="Garamond" w:hAnsi="Garamond"/>
        </w:rPr>
        <w:t>összeget a 202</w:t>
      </w:r>
      <w:r>
        <w:rPr>
          <w:rFonts w:ascii="Garamond" w:hAnsi="Garamond"/>
        </w:rPr>
        <w:t>6</w:t>
      </w:r>
      <w:r w:rsidRPr="00B3276F">
        <w:rPr>
          <w:rFonts w:ascii="Garamond" w:hAnsi="Garamond"/>
        </w:rPr>
        <w:t>. évi költségvetés terhére biztosítja.</w:t>
      </w:r>
    </w:p>
    <w:p w14:paraId="57751D17" w14:textId="77777777" w:rsidR="005A3080" w:rsidRPr="00B3276F" w:rsidRDefault="005A3080" w:rsidP="00605F61">
      <w:pPr>
        <w:jc w:val="both"/>
        <w:rPr>
          <w:rFonts w:ascii="Garamond" w:hAnsi="Garamond"/>
        </w:rPr>
      </w:pPr>
    </w:p>
    <w:p w14:paraId="42E9E681" w14:textId="77777777" w:rsidR="005A3080" w:rsidRPr="00B3276F" w:rsidRDefault="005A3080" w:rsidP="00605F61">
      <w:pPr>
        <w:jc w:val="both"/>
        <w:rPr>
          <w:rFonts w:ascii="Garamond" w:hAnsi="Garamond"/>
          <w:i/>
        </w:rPr>
      </w:pPr>
      <w:r w:rsidRPr="00B3276F">
        <w:rPr>
          <w:rFonts w:ascii="Garamond" w:hAnsi="Garamond"/>
          <w:i/>
        </w:rPr>
        <w:t>(A döntéshozatal módja: egyszerű többség)</w:t>
      </w:r>
    </w:p>
    <w:p w14:paraId="38DD0729" w14:textId="77777777" w:rsidR="005A3080" w:rsidRPr="00B3276F" w:rsidRDefault="005A3080" w:rsidP="00605F61">
      <w:pPr>
        <w:jc w:val="both"/>
        <w:rPr>
          <w:rFonts w:ascii="Garamond" w:hAnsi="Garamond"/>
          <w:color w:val="000000" w:themeColor="text1"/>
        </w:rPr>
      </w:pPr>
    </w:p>
    <w:p w14:paraId="4C626CD6" w14:textId="095E15FD" w:rsidR="009F4101" w:rsidRDefault="009F4101" w:rsidP="00605F61">
      <w:pPr>
        <w:jc w:val="both"/>
        <w:rPr>
          <w:rFonts w:ascii="Garamond" w:eastAsia="Calibri" w:hAnsi="Garamond"/>
        </w:rPr>
      </w:pPr>
      <w:r w:rsidRPr="00B3276F">
        <w:rPr>
          <w:rFonts w:ascii="Garamond" w:eastAsia="Calibri" w:hAnsi="Garamond"/>
        </w:rPr>
        <w:t>Budapest, 20</w:t>
      </w:r>
      <w:r w:rsidR="00B3276F">
        <w:rPr>
          <w:rFonts w:ascii="Garamond" w:eastAsia="Calibri" w:hAnsi="Garamond"/>
        </w:rPr>
        <w:t>2</w:t>
      </w:r>
      <w:r w:rsidR="004425EF">
        <w:rPr>
          <w:rFonts w:ascii="Garamond" w:eastAsia="Calibri" w:hAnsi="Garamond"/>
        </w:rPr>
        <w:t>6.</w:t>
      </w:r>
      <w:r w:rsidR="00DA12CD">
        <w:rPr>
          <w:rFonts w:ascii="Garamond" w:eastAsia="Calibri" w:hAnsi="Garamond"/>
        </w:rPr>
        <w:t xml:space="preserve"> </w:t>
      </w:r>
      <w:r w:rsidR="00C61906">
        <w:rPr>
          <w:rFonts w:ascii="Garamond" w:eastAsia="Calibri" w:hAnsi="Garamond"/>
        </w:rPr>
        <w:t>október 30</w:t>
      </w:r>
      <w:bookmarkStart w:id="0" w:name="_GoBack"/>
      <w:bookmarkEnd w:id="0"/>
      <w:r w:rsidR="00E07554">
        <w:rPr>
          <w:rFonts w:ascii="Garamond" w:eastAsia="Calibri" w:hAnsi="Garamond"/>
        </w:rPr>
        <w:t>.</w:t>
      </w:r>
    </w:p>
    <w:p w14:paraId="0B7E481E" w14:textId="06A16145" w:rsidR="00551C4D" w:rsidRDefault="00551C4D" w:rsidP="00605F61">
      <w:pPr>
        <w:jc w:val="both"/>
        <w:rPr>
          <w:rFonts w:ascii="Garamond" w:eastAsia="Calibri" w:hAnsi="Garamond"/>
        </w:rPr>
      </w:pPr>
    </w:p>
    <w:p w14:paraId="781D5AA5" w14:textId="77777777" w:rsidR="00551C4D" w:rsidRPr="00B3276F" w:rsidRDefault="00551C4D" w:rsidP="00605F61">
      <w:pPr>
        <w:jc w:val="both"/>
        <w:rPr>
          <w:rFonts w:ascii="Garamond" w:eastAsia="Calibri" w:hAnsi="Garamond"/>
        </w:rPr>
      </w:pPr>
    </w:p>
    <w:p w14:paraId="16D8CFC5" w14:textId="77777777" w:rsidR="00FA03DD" w:rsidRPr="00B3276F" w:rsidRDefault="00FA03DD" w:rsidP="00605F61">
      <w:pPr>
        <w:jc w:val="both"/>
        <w:rPr>
          <w:rFonts w:ascii="Garamond" w:eastAsia="Calibri" w:hAnsi="Garamond"/>
        </w:rPr>
      </w:pPr>
    </w:p>
    <w:p w14:paraId="76F62B1A" w14:textId="3C955DC3" w:rsidR="009F4101" w:rsidRPr="00B3276F" w:rsidRDefault="00EE7230" w:rsidP="00605F61">
      <w:pPr>
        <w:ind w:left="5760"/>
        <w:jc w:val="both"/>
        <w:rPr>
          <w:rFonts w:ascii="Garamond" w:eastAsia="Calibri" w:hAnsi="Garamond"/>
          <w:b/>
        </w:rPr>
      </w:pPr>
      <w:r>
        <w:rPr>
          <w:rFonts w:ascii="Garamond" w:eastAsia="Calibri" w:hAnsi="Garamond"/>
          <w:b/>
        </w:rPr>
        <w:t xml:space="preserve">             Rónai Ákos</w:t>
      </w:r>
    </w:p>
    <w:p w14:paraId="19A7BF5D" w14:textId="7A83371A" w:rsidR="000E11D5" w:rsidRPr="00B3276F" w:rsidRDefault="000848A1" w:rsidP="00605F61">
      <w:pPr>
        <w:ind w:left="6480"/>
        <w:jc w:val="both"/>
        <w:rPr>
          <w:rFonts w:ascii="Garamond" w:eastAsia="Calibri" w:hAnsi="Garamond"/>
        </w:rPr>
      </w:pPr>
      <w:r w:rsidRPr="00B3276F">
        <w:rPr>
          <w:rFonts w:ascii="Garamond" w:eastAsia="Calibri" w:hAnsi="Garamond"/>
        </w:rPr>
        <w:t xml:space="preserve">        </w:t>
      </w:r>
      <w:r w:rsidR="00FB230D" w:rsidRPr="00B3276F">
        <w:rPr>
          <w:rFonts w:ascii="Garamond" w:eastAsia="Calibri" w:hAnsi="Garamond"/>
        </w:rPr>
        <w:t>e</w:t>
      </w:r>
      <w:r w:rsidR="009F4101" w:rsidRPr="00B3276F">
        <w:rPr>
          <w:rFonts w:ascii="Garamond" w:eastAsia="Calibri" w:hAnsi="Garamond"/>
        </w:rPr>
        <w:t>lnök</w:t>
      </w:r>
    </w:p>
    <w:p w14:paraId="26C3EEAE" w14:textId="64AD85BB" w:rsidR="00FA03DD" w:rsidRDefault="00FA03DD" w:rsidP="00605F61">
      <w:pPr>
        <w:jc w:val="both"/>
        <w:rPr>
          <w:rFonts w:ascii="Garamond" w:hAnsi="Garamond" w:cs="Arial"/>
        </w:rPr>
      </w:pPr>
    </w:p>
    <w:p w14:paraId="6FF047EC" w14:textId="700425A3" w:rsidR="00737A99" w:rsidRDefault="00737A99" w:rsidP="00605F61">
      <w:pPr>
        <w:jc w:val="both"/>
        <w:rPr>
          <w:rFonts w:ascii="Garamond" w:hAnsi="Garamond" w:cs="Arial"/>
        </w:rPr>
      </w:pPr>
    </w:p>
    <w:p w14:paraId="6A24D69F" w14:textId="04BB80CF" w:rsidR="00737A99" w:rsidRDefault="00737A99" w:rsidP="00605F61">
      <w:pPr>
        <w:jc w:val="both"/>
        <w:rPr>
          <w:rFonts w:ascii="Garamond" w:hAnsi="Garamond" w:cs="Arial"/>
        </w:rPr>
      </w:pPr>
    </w:p>
    <w:p w14:paraId="28493155" w14:textId="77777777" w:rsidR="00737A99" w:rsidRDefault="00737A99" w:rsidP="00605F61">
      <w:pPr>
        <w:jc w:val="both"/>
        <w:rPr>
          <w:rFonts w:ascii="Garamond" w:hAnsi="Garamond" w:cs="Arial"/>
        </w:rPr>
      </w:pPr>
    </w:p>
    <w:p w14:paraId="21390921" w14:textId="2420007F" w:rsidR="00737A99" w:rsidRDefault="00737A99" w:rsidP="00605F61">
      <w:pPr>
        <w:jc w:val="both"/>
        <w:rPr>
          <w:rFonts w:ascii="Garamond" w:hAnsi="Garamond" w:cs="Arial"/>
        </w:rPr>
      </w:pPr>
    </w:p>
    <w:p w14:paraId="66B0A98E" w14:textId="22659B7B" w:rsidR="00737A99" w:rsidRDefault="00737A99" w:rsidP="00605F61">
      <w:pPr>
        <w:jc w:val="both"/>
        <w:rPr>
          <w:rFonts w:ascii="Garamond" w:hAnsi="Garamond" w:cs="Arial"/>
        </w:rPr>
      </w:pPr>
    </w:p>
    <w:p w14:paraId="2F0A90EE" w14:textId="4366CCBB" w:rsidR="00737A99" w:rsidRDefault="00737A99" w:rsidP="00605F61">
      <w:pPr>
        <w:jc w:val="both"/>
        <w:rPr>
          <w:rFonts w:ascii="Garamond" w:hAnsi="Garamond" w:cs="Arial"/>
        </w:rPr>
      </w:pPr>
    </w:p>
    <w:p w14:paraId="59C90CB5" w14:textId="10F94F61" w:rsidR="00737A99" w:rsidRDefault="00737A99" w:rsidP="00605F61">
      <w:pPr>
        <w:jc w:val="both"/>
        <w:rPr>
          <w:rFonts w:ascii="Garamond" w:hAnsi="Garamond" w:cs="Arial"/>
        </w:rPr>
      </w:pPr>
    </w:p>
    <w:p w14:paraId="4766E4A0" w14:textId="515DA44B" w:rsidR="00737A99" w:rsidRDefault="00737A99" w:rsidP="00605F61">
      <w:pPr>
        <w:jc w:val="both"/>
        <w:rPr>
          <w:rFonts w:ascii="Garamond" w:hAnsi="Garamond" w:cs="Arial"/>
        </w:rPr>
      </w:pPr>
    </w:p>
    <w:p w14:paraId="1074A6BE" w14:textId="662D842A" w:rsidR="00737A99" w:rsidRDefault="00737A99" w:rsidP="00605F61">
      <w:pPr>
        <w:jc w:val="both"/>
        <w:rPr>
          <w:rFonts w:ascii="Garamond" w:hAnsi="Garamond" w:cs="Arial"/>
        </w:rPr>
      </w:pPr>
    </w:p>
    <w:p w14:paraId="7B34217C" w14:textId="19F59746" w:rsidR="00737A99" w:rsidRDefault="00737A99" w:rsidP="00605F61">
      <w:pPr>
        <w:jc w:val="both"/>
        <w:rPr>
          <w:rFonts w:ascii="Garamond" w:hAnsi="Garamond" w:cs="Arial"/>
        </w:rPr>
      </w:pPr>
    </w:p>
    <w:p w14:paraId="7DB90A67" w14:textId="3ED1178A" w:rsidR="00737A99" w:rsidRDefault="00737A99" w:rsidP="00605F61">
      <w:pPr>
        <w:jc w:val="both"/>
        <w:rPr>
          <w:rFonts w:ascii="Garamond" w:hAnsi="Garamond" w:cs="Arial"/>
        </w:rPr>
      </w:pPr>
    </w:p>
    <w:p w14:paraId="7680E85D" w14:textId="4A5F32D1" w:rsidR="00737A99" w:rsidRDefault="00737A99" w:rsidP="00605F61">
      <w:pPr>
        <w:jc w:val="both"/>
        <w:rPr>
          <w:rFonts w:ascii="Garamond" w:hAnsi="Garamond" w:cs="Arial"/>
        </w:rPr>
      </w:pPr>
    </w:p>
    <w:p w14:paraId="412D5FA8" w14:textId="192B7031" w:rsidR="00737A99" w:rsidRDefault="00737A99" w:rsidP="00605F61">
      <w:pPr>
        <w:jc w:val="both"/>
        <w:rPr>
          <w:rFonts w:ascii="Garamond" w:hAnsi="Garamond" w:cs="Arial"/>
        </w:rPr>
      </w:pPr>
    </w:p>
    <w:p w14:paraId="327BD235" w14:textId="533BFCE4" w:rsidR="00551C4D" w:rsidRDefault="00551C4D" w:rsidP="00605F61">
      <w:pPr>
        <w:jc w:val="both"/>
        <w:rPr>
          <w:rFonts w:ascii="Garamond" w:hAnsi="Garamond" w:cs="Arial"/>
        </w:rPr>
      </w:pPr>
    </w:p>
    <w:p w14:paraId="3F61952A" w14:textId="1DA43A09" w:rsidR="00551C4D" w:rsidRDefault="00551C4D" w:rsidP="00605F61">
      <w:pPr>
        <w:jc w:val="both"/>
        <w:rPr>
          <w:rFonts w:ascii="Garamond" w:hAnsi="Garamond" w:cs="Arial"/>
        </w:rPr>
      </w:pPr>
    </w:p>
    <w:p w14:paraId="40533393" w14:textId="52EE731B" w:rsidR="00551C4D" w:rsidRDefault="00551C4D" w:rsidP="00605F61">
      <w:pPr>
        <w:jc w:val="both"/>
        <w:rPr>
          <w:rFonts w:ascii="Garamond" w:hAnsi="Garamond" w:cs="Arial"/>
        </w:rPr>
      </w:pPr>
    </w:p>
    <w:p w14:paraId="20C2B172" w14:textId="681E25B3" w:rsidR="00551C4D" w:rsidRDefault="00551C4D" w:rsidP="00605F61">
      <w:pPr>
        <w:jc w:val="both"/>
        <w:rPr>
          <w:rFonts w:ascii="Garamond" w:hAnsi="Garamond" w:cs="Arial"/>
        </w:rPr>
      </w:pPr>
    </w:p>
    <w:p w14:paraId="67992236" w14:textId="78C257D1" w:rsidR="00551C4D" w:rsidRDefault="00551C4D" w:rsidP="00605F61">
      <w:pPr>
        <w:jc w:val="both"/>
        <w:rPr>
          <w:rFonts w:ascii="Garamond" w:hAnsi="Garamond" w:cs="Arial"/>
        </w:rPr>
      </w:pPr>
    </w:p>
    <w:p w14:paraId="52AFE3D6" w14:textId="40C46CC6" w:rsidR="00551C4D" w:rsidRDefault="00551C4D" w:rsidP="00605F61">
      <w:pPr>
        <w:jc w:val="both"/>
        <w:rPr>
          <w:rFonts w:ascii="Garamond" w:hAnsi="Garamond" w:cs="Arial"/>
        </w:rPr>
      </w:pPr>
    </w:p>
    <w:p w14:paraId="4A8DAE36" w14:textId="386135FE" w:rsidR="00551C4D" w:rsidRDefault="00551C4D" w:rsidP="00605F61">
      <w:pPr>
        <w:jc w:val="both"/>
        <w:rPr>
          <w:rFonts w:ascii="Garamond" w:hAnsi="Garamond" w:cs="Arial"/>
        </w:rPr>
      </w:pPr>
    </w:p>
    <w:p w14:paraId="04612C17" w14:textId="1EE52787" w:rsidR="00551C4D" w:rsidRDefault="00551C4D" w:rsidP="00605F61">
      <w:pPr>
        <w:jc w:val="both"/>
        <w:rPr>
          <w:rFonts w:ascii="Garamond" w:hAnsi="Garamond" w:cs="Arial"/>
        </w:rPr>
      </w:pPr>
    </w:p>
    <w:p w14:paraId="582A3039" w14:textId="6588CDCD" w:rsidR="00551C4D" w:rsidRDefault="00551C4D" w:rsidP="00605F61">
      <w:pPr>
        <w:jc w:val="both"/>
        <w:rPr>
          <w:rFonts w:ascii="Garamond" w:hAnsi="Garamond" w:cs="Arial"/>
        </w:rPr>
      </w:pPr>
    </w:p>
    <w:p w14:paraId="68540508" w14:textId="7A51FC03" w:rsidR="00551C4D" w:rsidRDefault="00551C4D" w:rsidP="00605F61">
      <w:pPr>
        <w:jc w:val="both"/>
        <w:rPr>
          <w:rFonts w:ascii="Garamond" w:hAnsi="Garamond" w:cs="Arial"/>
        </w:rPr>
      </w:pPr>
    </w:p>
    <w:p w14:paraId="3EAD5ACE" w14:textId="77777777" w:rsidR="00E75E28" w:rsidRPr="00B3276F" w:rsidRDefault="00E75E28" w:rsidP="00E75E28">
      <w:pPr>
        <w:tabs>
          <w:tab w:val="center" w:pos="2340"/>
          <w:tab w:val="center" w:pos="6840"/>
        </w:tabs>
        <w:rPr>
          <w:rFonts w:ascii="Garamond" w:hAnsi="Garamond" w:cs="Arial"/>
          <w:b/>
        </w:rPr>
      </w:pPr>
      <w:r w:rsidRPr="00B3276F">
        <w:rPr>
          <w:rFonts w:ascii="Garamond" w:hAnsi="Garamond"/>
        </w:rPr>
        <w:t xml:space="preserve">Az </w:t>
      </w:r>
      <w:r>
        <w:rPr>
          <w:rFonts w:ascii="Garamond" w:hAnsi="Garamond"/>
        </w:rPr>
        <w:t>8</w:t>
      </w:r>
      <w:r w:rsidRPr="00B3276F">
        <w:rPr>
          <w:rFonts w:ascii="Garamond" w:hAnsi="Garamond"/>
        </w:rPr>
        <w:t>./20</w:t>
      </w:r>
      <w:r>
        <w:rPr>
          <w:rFonts w:ascii="Garamond" w:hAnsi="Garamond"/>
        </w:rPr>
        <w:t>24</w:t>
      </w:r>
      <w:r w:rsidRPr="00B3276F">
        <w:rPr>
          <w:rFonts w:ascii="Garamond" w:hAnsi="Garamond"/>
        </w:rPr>
        <w:t>. polgármesteri-jegyzői együttes utasítás alapján az előterjesztést előkészítette, véleményezte:</w:t>
      </w:r>
    </w:p>
    <w:tbl>
      <w:tblPr>
        <w:tblW w:w="96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860"/>
      </w:tblGrid>
      <w:tr w:rsidR="00E75E28" w:rsidRPr="00B3276F" w14:paraId="6AAB9FD5" w14:textId="77777777" w:rsidTr="00F24D87">
        <w:tc>
          <w:tcPr>
            <w:tcW w:w="3544" w:type="dxa"/>
            <w:shd w:val="clear" w:color="auto" w:fill="auto"/>
          </w:tcPr>
          <w:p w14:paraId="1B816163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  <w:b/>
              </w:rPr>
            </w:pPr>
            <w:r w:rsidRPr="00B3276F">
              <w:rPr>
                <w:rFonts w:ascii="Garamond" w:eastAsia="Calibri" w:hAnsi="Garamond"/>
                <w:b/>
              </w:rPr>
              <w:t>Név</w:t>
            </w:r>
          </w:p>
        </w:tc>
        <w:tc>
          <w:tcPr>
            <w:tcW w:w="3260" w:type="dxa"/>
            <w:shd w:val="clear" w:color="auto" w:fill="auto"/>
          </w:tcPr>
          <w:p w14:paraId="4D81D08E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  <w:b/>
              </w:rPr>
            </w:pPr>
            <w:r w:rsidRPr="00B3276F">
              <w:rPr>
                <w:rFonts w:ascii="Garamond" w:eastAsia="Calibri" w:hAnsi="Garamond"/>
                <w:b/>
              </w:rPr>
              <w:t>Beosztás</w:t>
            </w:r>
          </w:p>
        </w:tc>
        <w:tc>
          <w:tcPr>
            <w:tcW w:w="2860" w:type="dxa"/>
            <w:shd w:val="clear" w:color="auto" w:fill="auto"/>
          </w:tcPr>
          <w:p w14:paraId="082ABD44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  <w:b/>
              </w:rPr>
            </w:pPr>
            <w:r w:rsidRPr="00B3276F">
              <w:rPr>
                <w:rFonts w:ascii="Garamond" w:eastAsia="Calibri" w:hAnsi="Garamond"/>
                <w:b/>
              </w:rPr>
              <w:t>Aláírás</w:t>
            </w:r>
          </w:p>
        </w:tc>
      </w:tr>
      <w:tr w:rsidR="00E75E28" w:rsidRPr="00B3276F" w14:paraId="3B618E22" w14:textId="77777777" w:rsidTr="00F24D87">
        <w:trPr>
          <w:trHeight w:val="355"/>
        </w:trPr>
        <w:tc>
          <w:tcPr>
            <w:tcW w:w="3544" w:type="dxa"/>
            <w:shd w:val="clear" w:color="auto" w:fill="auto"/>
            <w:vAlign w:val="center"/>
          </w:tcPr>
          <w:p w14:paraId="551FAF2E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hAnsi="Garamond"/>
              </w:rPr>
              <w:t>Parragh Teodóra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B905AC4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előkészítő ügyintéző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2BF6EFFD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E75E28" w:rsidRPr="00B3276F" w14:paraId="1C66E204" w14:textId="77777777" w:rsidTr="00F24D87">
        <w:trPr>
          <w:trHeight w:val="419"/>
        </w:trPr>
        <w:tc>
          <w:tcPr>
            <w:tcW w:w="3544" w:type="dxa"/>
            <w:shd w:val="clear" w:color="auto" w:fill="auto"/>
            <w:vAlign w:val="center"/>
          </w:tcPr>
          <w:p w14:paraId="2896844C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 w:rsidRPr="00B3276F">
              <w:rPr>
                <w:rFonts w:ascii="Garamond" w:eastAsia="Calibri" w:hAnsi="Garamond"/>
              </w:rPr>
              <w:t>Kiss Tünde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15E1833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 w:rsidRPr="00B3276F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01D32609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E75E28" w:rsidRPr="00B3276F" w14:paraId="131254DC" w14:textId="77777777" w:rsidTr="00F24D87">
        <w:trPr>
          <w:trHeight w:val="441"/>
        </w:trPr>
        <w:tc>
          <w:tcPr>
            <w:tcW w:w="3544" w:type="dxa"/>
            <w:shd w:val="clear" w:color="auto" w:fill="auto"/>
            <w:vAlign w:val="center"/>
          </w:tcPr>
          <w:p w14:paraId="31F97684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>
              <w:rPr>
                <w:rFonts w:ascii="Garamond" w:eastAsia="Calibri" w:hAnsi="Garamond"/>
              </w:rPr>
              <w:t>Tiszai Árpád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A44863C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 w:rsidRPr="00B3276F">
              <w:rPr>
                <w:rFonts w:ascii="Garamond" w:eastAsia="Calibri" w:hAnsi="Garamond"/>
              </w:rPr>
              <w:t>gazdasági vezető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41DE954C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</w:p>
        </w:tc>
      </w:tr>
      <w:tr w:rsidR="00E75E28" w:rsidRPr="00B3276F" w14:paraId="15C8005B" w14:textId="77777777" w:rsidTr="00F24D87">
        <w:trPr>
          <w:trHeight w:val="421"/>
        </w:trPr>
        <w:tc>
          <w:tcPr>
            <w:tcW w:w="3544" w:type="dxa"/>
            <w:shd w:val="clear" w:color="auto" w:fill="auto"/>
            <w:vAlign w:val="center"/>
          </w:tcPr>
          <w:p w14:paraId="414E4401" w14:textId="77777777" w:rsidR="00E75E28" w:rsidRPr="00B3276F" w:rsidRDefault="00E75E28" w:rsidP="00F24D87">
            <w:pPr>
              <w:jc w:val="center"/>
              <w:rPr>
                <w:rFonts w:ascii="Garamond" w:hAnsi="Garamond"/>
              </w:rPr>
            </w:pPr>
            <w:r w:rsidRPr="00B3276F">
              <w:rPr>
                <w:rFonts w:ascii="Garamond" w:hAnsi="Garamond"/>
              </w:rPr>
              <w:t>dr. Bereczki Ibolya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93AA29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  <w:r w:rsidRPr="00B3276F">
              <w:rPr>
                <w:rFonts w:ascii="Garamond" w:eastAsia="Calibri" w:hAnsi="Garamond"/>
              </w:rPr>
              <w:t>nemzetiségi referens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25F3D1E5" w14:textId="77777777" w:rsidR="00E75E28" w:rsidRPr="00B3276F" w:rsidRDefault="00E75E28" w:rsidP="00F24D87">
            <w:pPr>
              <w:jc w:val="center"/>
              <w:rPr>
                <w:rFonts w:ascii="Garamond" w:eastAsia="Calibri" w:hAnsi="Garamond"/>
              </w:rPr>
            </w:pPr>
          </w:p>
        </w:tc>
      </w:tr>
    </w:tbl>
    <w:p w14:paraId="34C26572" w14:textId="77777777" w:rsidR="00E75E28" w:rsidRPr="00B3276F" w:rsidRDefault="00E75E28" w:rsidP="00E75E28">
      <w:pPr>
        <w:jc w:val="both"/>
        <w:rPr>
          <w:rFonts w:ascii="Garamond" w:hAnsi="Garamond" w:cs="Arial"/>
        </w:rPr>
      </w:pPr>
    </w:p>
    <w:p w14:paraId="363E05D0" w14:textId="77777777" w:rsidR="00551C4D" w:rsidRPr="00B3276F" w:rsidRDefault="00551C4D" w:rsidP="00605F61">
      <w:pPr>
        <w:jc w:val="both"/>
        <w:rPr>
          <w:rFonts w:ascii="Garamond" w:hAnsi="Garamond" w:cs="Arial"/>
        </w:rPr>
      </w:pPr>
    </w:p>
    <w:sectPr w:rsidR="00551C4D" w:rsidRPr="00B3276F" w:rsidSect="003528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66"/>
    <w:rsid w:val="000848A1"/>
    <w:rsid w:val="000E11D5"/>
    <w:rsid w:val="000F2C26"/>
    <w:rsid w:val="0010052C"/>
    <w:rsid w:val="00123F68"/>
    <w:rsid w:val="00127B98"/>
    <w:rsid w:val="00161725"/>
    <w:rsid w:val="00193FCA"/>
    <w:rsid w:val="00195ED2"/>
    <w:rsid w:val="00196213"/>
    <w:rsid w:val="001B39F4"/>
    <w:rsid w:val="0026020B"/>
    <w:rsid w:val="002E6972"/>
    <w:rsid w:val="002E6E3E"/>
    <w:rsid w:val="00305039"/>
    <w:rsid w:val="00344783"/>
    <w:rsid w:val="0035285E"/>
    <w:rsid w:val="0036176F"/>
    <w:rsid w:val="003A5CE6"/>
    <w:rsid w:val="003A79C9"/>
    <w:rsid w:val="003D1EB2"/>
    <w:rsid w:val="00425BEC"/>
    <w:rsid w:val="00437117"/>
    <w:rsid w:val="004425EF"/>
    <w:rsid w:val="0054403F"/>
    <w:rsid w:val="00551C4D"/>
    <w:rsid w:val="00576C12"/>
    <w:rsid w:val="005970BA"/>
    <w:rsid w:val="005973CB"/>
    <w:rsid w:val="005A3080"/>
    <w:rsid w:val="005F759B"/>
    <w:rsid w:val="00605F61"/>
    <w:rsid w:val="00647966"/>
    <w:rsid w:val="0068486F"/>
    <w:rsid w:val="006978A8"/>
    <w:rsid w:val="00737A99"/>
    <w:rsid w:val="00751055"/>
    <w:rsid w:val="007527C6"/>
    <w:rsid w:val="007753EA"/>
    <w:rsid w:val="00782E5E"/>
    <w:rsid w:val="007A4651"/>
    <w:rsid w:val="007E0A13"/>
    <w:rsid w:val="00814888"/>
    <w:rsid w:val="0083042A"/>
    <w:rsid w:val="00836B24"/>
    <w:rsid w:val="0084577B"/>
    <w:rsid w:val="00852289"/>
    <w:rsid w:val="008C1A5B"/>
    <w:rsid w:val="009F4101"/>
    <w:rsid w:val="00A2054B"/>
    <w:rsid w:val="00A373E5"/>
    <w:rsid w:val="00A749BC"/>
    <w:rsid w:val="00AE55B0"/>
    <w:rsid w:val="00B0076B"/>
    <w:rsid w:val="00B3276F"/>
    <w:rsid w:val="00B7137B"/>
    <w:rsid w:val="00B973BA"/>
    <w:rsid w:val="00C05182"/>
    <w:rsid w:val="00C61906"/>
    <w:rsid w:val="00CD5C22"/>
    <w:rsid w:val="00DA12CD"/>
    <w:rsid w:val="00DA2107"/>
    <w:rsid w:val="00DE2A25"/>
    <w:rsid w:val="00E07554"/>
    <w:rsid w:val="00E23CB4"/>
    <w:rsid w:val="00E75E28"/>
    <w:rsid w:val="00EB6681"/>
    <w:rsid w:val="00ED2A9E"/>
    <w:rsid w:val="00ED5E42"/>
    <w:rsid w:val="00EE7230"/>
    <w:rsid w:val="00EF57FB"/>
    <w:rsid w:val="00F37A79"/>
    <w:rsid w:val="00F45A0A"/>
    <w:rsid w:val="00F96E6C"/>
    <w:rsid w:val="00FA03DD"/>
    <w:rsid w:val="00FA5223"/>
    <w:rsid w:val="00FB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E150"/>
  <w15:chartTrackingRefBased/>
  <w15:docId w15:val="{C7D488B3-6A2D-3942-A835-FF7BBFB8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E11D5"/>
    <w:rPr>
      <w:rFonts w:ascii="Times New Roman" w:eastAsia="Times New Roman" w:hAnsi="Times New Roman" w:cs="Times New Roman"/>
      <w:lang w:eastAsia="en-GB"/>
    </w:rPr>
  </w:style>
  <w:style w:type="paragraph" w:styleId="Cmsor1">
    <w:name w:val="heading 1"/>
    <w:basedOn w:val="Norml"/>
    <w:link w:val="Cmsor1Char"/>
    <w:uiPriority w:val="9"/>
    <w:qFormat/>
    <w:rsid w:val="00EF57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47966"/>
    <w:pPr>
      <w:tabs>
        <w:tab w:val="center" w:pos="4536"/>
        <w:tab w:val="right" w:pos="9072"/>
      </w:tabs>
    </w:pPr>
    <w:rPr>
      <w:lang w:eastAsia="hu-HU"/>
    </w:rPr>
  </w:style>
  <w:style w:type="character" w:customStyle="1" w:styleId="lfejChar">
    <w:name w:val="Élőfej Char"/>
    <w:basedOn w:val="Bekezdsalapbettpusa"/>
    <w:link w:val="lfej"/>
    <w:rsid w:val="00647966"/>
    <w:rPr>
      <w:rFonts w:ascii="Times New Roman" w:eastAsia="Times New Roman" w:hAnsi="Times New Roman" w:cs="Times New Roman"/>
      <w:lang w:val="hu-HU"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F57F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D42AA-10A4-4505-94AC-91E597AE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361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Márton Dávid</dc:creator>
  <cp:keywords/>
  <dc:description/>
  <cp:lastModifiedBy>Parragh Teodóra</cp:lastModifiedBy>
  <cp:revision>24</cp:revision>
  <cp:lastPrinted>2025-09-08T06:54:00Z</cp:lastPrinted>
  <dcterms:created xsi:type="dcterms:W3CDTF">2025-04-07T07:45:00Z</dcterms:created>
  <dcterms:modified xsi:type="dcterms:W3CDTF">2026-10-15T13:13:00Z</dcterms:modified>
</cp:coreProperties>
</file>