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501A7" w:rsidRDefault="00C501A7" w:rsidP="00706093">
      <w:pPr>
        <w:jc w:val="center"/>
        <w:rPr>
          <w:rFonts w:ascii="Garamond" w:hAnsi="Garamond"/>
          <w:b/>
        </w:rPr>
      </w:pPr>
    </w:p>
    <w:p w:rsidR="00C501A7" w:rsidRDefault="00C501A7" w:rsidP="00706093">
      <w:pPr>
        <w:jc w:val="center"/>
        <w:rPr>
          <w:rFonts w:ascii="Garamond" w:hAnsi="Garamond"/>
          <w:b/>
        </w:rPr>
      </w:pPr>
    </w:p>
    <w:p w:rsidR="00B754CD" w:rsidRPr="006243CC" w:rsidRDefault="005E209A" w:rsidP="00706093">
      <w:pPr>
        <w:jc w:val="center"/>
        <w:rPr>
          <w:rFonts w:ascii="Garamond" w:hAnsi="Garamond"/>
          <w:b/>
        </w:rPr>
      </w:pPr>
      <w:r w:rsidRPr="006243CC">
        <w:rPr>
          <w:rFonts w:ascii="Garamond" w:hAnsi="Garamond"/>
          <w:b/>
        </w:rPr>
        <w:t>ELŐTERJESZTÉS</w:t>
      </w:r>
    </w:p>
    <w:p w:rsidR="00231180" w:rsidRDefault="00B754CD" w:rsidP="00706093">
      <w:pPr>
        <w:jc w:val="center"/>
        <w:rPr>
          <w:rFonts w:ascii="Garamond" w:hAnsi="Garamond" w:cs="Arial"/>
        </w:rPr>
      </w:pPr>
      <w:r w:rsidRPr="006243CC">
        <w:rPr>
          <w:rFonts w:ascii="Garamond" w:hAnsi="Garamond"/>
          <w:b/>
        </w:rPr>
        <w:t xml:space="preserve">a </w:t>
      </w:r>
      <w:r w:rsidRPr="006243CC">
        <w:rPr>
          <w:rFonts w:ascii="Garamond" w:hAnsi="Garamond" w:cs="Arial"/>
          <w:b/>
        </w:rPr>
        <w:t xml:space="preserve">Budapest XII. kerületi </w:t>
      </w:r>
      <w:r w:rsidR="00CD2786">
        <w:rPr>
          <w:rFonts w:ascii="Garamond" w:hAnsi="Garamond" w:cs="Arial"/>
          <w:b/>
        </w:rPr>
        <w:t>Roma</w:t>
      </w:r>
      <w:r w:rsidRPr="006243CC">
        <w:rPr>
          <w:rFonts w:ascii="Garamond" w:hAnsi="Garamond" w:cs="Arial"/>
          <w:b/>
        </w:rPr>
        <w:t xml:space="preserve"> Nemzetiségi Önkormányzat</w:t>
      </w:r>
    </w:p>
    <w:p w:rsidR="00B754CD" w:rsidRPr="00C501A7" w:rsidRDefault="00B754CD" w:rsidP="00C501A7">
      <w:pPr>
        <w:jc w:val="center"/>
        <w:rPr>
          <w:rFonts w:ascii="Garamond" w:hAnsi="Garamond" w:cs="Arial"/>
        </w:rPr>
      </w:pPr>
      <w:r w:rsidRPr="006243CC">
        <w:rPr>
          <w:rFonts w:ascii="Garamond" w:hAnsi="Garamond"/>
          <w:b/>
        </w:rPr>
        <w:t>Képviselő-testületének</w:t>
      </w:r>
      <w:r w:rsidR="00231180">
        <w:rPr>
          <w:rFonts w:ascii="Garamond" w:hAnsi="Garamond"/>
          <w:b/>
        </w:rPr>
        <w:t xml:space="preserve"> </w:t>
      </w:r>
      <w:r w:rsidRPr="006243CC">
        <w:rPr>
          <w:rFonts w:ascii="Garamond" w:hAnsi="Garamond" w:cs="Arial"/>
          <w:b/>
        </w:rPr>
        <w:t>ülésére</w:t>
      </w:r>
    </w:p>
    <w:p w:rsidR="00CD2786" w:rsidRDefault="00CD2786" w:rsidP="00706093">
      <w:pPr>
        <w:jc w:val="both"/>
        <w:rPr>
          <w:rFonts w:ascii="Garamond" w:hAnsi="Garamond"/>
          <w:b/>
          <w:u w:val="single"/>
        </w:rPr>
      </w:pPr>
    </w:p>
    <w:p w:rsidR="00C501A7" w:rsidRDefault="00C501A7" w:rsidP="00706093">
      <w:pPr>
        <w:jc w:val="both"/>
        <w:rPr>
          <w:rFonts w:ascii="Garamond" w:hAnsi="Garamond"/>
          <w:b/>
          <w:u w:val="single"/>
        </w:rPr>
      </w:pPr>
    </w:p>
    <w:p w:rsidR="00262096" w:rsidRPr="000D2F4E" w:rsidRDefault="00B754CD" w:rsidP="00262096">
      <w:pPr>
        <w:jc w:val="both"/>
        <w:rPr>
          <w:rFonts w:ascii="Garamond" w:hAnsi="Garamond"/>
        </w:rPr>
      </w:pPr>
      <w:r w:rsidRPr="00C060EE">
        <w:rPr>
          <w:rFonts w:ascii="Garamond" w:hAnsi="Garamond"/>
          <w:b/>
          <w:u w:val="single"/>
        </w:rPr>
        <w:t>Tárgy:</w:t>
      </w:r>
      <w:r w:rsidRPr="00887B91">
        <w:rPr>
          <w:rFonts w:ascii="Garamond" w:hAnsi="Garamond"/>
          <w:b/>
        </w:rPr>
        <w:t xml:space="preserve"> </w:t>
      </w:r>
      <w:r w:rsidR="00262096" w:rsidRPr="00262096">
        <w:rPr>
          <w:rFonts w:ascii="Garamond" w:hAnsi="Garamond"/>
        </w:rPr>
        <w:t>A</w:t>
      </w:r>
      <w:r w:rsidR="00262096">
        <w:rPr>
          <w:rFonts w:ascii="Garamond" w:hAnsi="Garamond"/>
          <w:b/>
        </w:rPr>
        <w:t xml:space="preserve"> </w:t>
      </w:r>
      <w:r w:rsidR="00262096" w:rsidRPr="000D2F4E">
        <w:rPr>
          <w:rFonts w:ascii="Garamond" w:hAnsi="Garamond"/>
        </w:rPr>
        <w:t xml:space="preserve">Budapest XII. kerületi </w:t>
      </w:r>
      <w:r w:rsidR="00262096">
        <w:rPr>
          <w:rFonts w:ascii="Garamond" w:hAnsi="Garamond"/>
        </w:rPr>
        <w:t>Roma</w:t>
      </w:r>
      <w:r w:rsidR="00262096" w:rsidRPr="000D2F4E">
        <w:rPr>
          <w:rFonts w:ascii="Garamond" w:hAnsi="Garamond"/>
        </w:rPr>
        <w:t xml:space="preserve"> Nemzetiségi Önkormányzat elnökhelyettesének megválasztása</w:t>
      </w:r>
    </w:p>
    <w:p w:rsidR="00826265" w:rsidRPr="00A77DB7" w:rsidRDefault="00826265" w:rsidP="00706093">
      <w:pPr>
        <w:jc w:val="both"/>
        <w:rPr>
          <w:rFonts w:ascii="Garamond" w:hAnsi="Garamond"/>
          <w:b/>
        </w:rPr>
      </w:pPr>
    </w:p>
    <w:p w:rsidR="00706093" w:rsidRDefault="00706093" w:rsidP="00C501A7">
      <w:pPr>
        <w:rPr>
          <w:rFonts w:ascii="Garamond" w:hAnsi="Garamond"/>
          <w:b/>
        </w:rPr>
      </w:pPr>
    </w:p>
    <w:p w:rsidR="00B754CD" w:rsidRPr="00DE2BA3" w:rsidRDefault="00B754CD" w:rsidP="00706093">
      <w:pPr>
        <w:jc w:val="center"/>
        <w:rPr>
          <w:rFonts w:ascii="Garamond" w:hAnsi="Garamond"/>
          <w:b/>
        </w:rPr>
      </w:pPr>
      <w:r w:rsidRPr="00DE2BA3">
        <w:rPr>
          <w:rFonts w:ascii="Garamond" w:hAnsi="Garamond"/>
          <w:b/>
        </w:rPr>
        <w:t>Tisztelt Képviselő-testület!</w:t>
      </w:r>
    </w:p>
    <w:p w:rsidR="00262096" w:rsidRPr="00262096" w:rsidRDefault="00E209FE" w:rsidP="00262096">
      <w:pPr>
        <w:pStyle w:val="x1yc453h"/>
        <w:shd w:val="clear" w:color="auto" w:fill="FFFFFF"/>
        <w:jc w:val="both"/>
        <w:rPr>
          <w:rFonts w:ascii="Garamond" w:hAnsi="Garamond" w:cs="Segoe UI"/>
          <w:color w:val="0D0D0D"/>
        </w:rPr>
      </w:pPr>
      <w:r w:rsidRPr="00262096">
        <w:rPr>
          <w:rFonts w:ascii="Garamond" w:hAnsi="Garamond" w:cs="Segoe UI"/>
          <w:color w:val="0D0D0D"/>
        </w:rPr>
        <w:t>A Budapest XII. kerületi Roma Nemzetiségi Önkormányzat</w:t>
      </w:r>
      <w:r w:rsidR="00262096" w:rsidRPr="00262096">
        <w:rPr>
          <w:rFonts w:ascii="Garamond" w:hAnsi="Garamond" w:cs="Segoe UI"/>
          <w:color w:val="0D0D0D"/>
        </w:rPr>
        <w:t xml:space="preserve"> Képviselő-testületének személyi összetételében változás következett </w:t>
      </w:r>
      <w:proofErr w:type="gramStart"/>
      <w:r w:rsidR="00262096" w:rsidRPr="00262096">
        <w:rPr>
          <w:rFonts w:ascii="Garamond" w:hAnsi="Garamond" w:cs="Segoe UI"/>
          <w:color w:val="0D0D0D"/>
        </w:rPr>
        <w:t>be,  a</w:t>
      </w:r>
      <w:proofErr w:type="gramEnd"/>
      <w:r w:rsidR="00262096" w:rsidRPr="00262096">
        <w:rPr>
          <w:rFonts w:ascii="Garamond" w:hAnsi="Garamond" w:cs="Segoe UI"/>
          <w:color w:val="0D0D0D"/>
        </w:rPr>
        <w:t xml:space="preserve"> korábbi képviselők  le</w:t>
      </w:r>
      <w:r w:rsidR="00EA3FED">
        <w:rPr>
          <w:rFonts w:ascii="Garamond" w:hAnsi="Garamond" w:cs="Segoe UI"/>
          <w:color w:val="0D0D0D"/>
        </w:rPr>
        <w:t>lemondtak</w:t>
      </w:r>
      <w:r w:rsidR="00262096" w:rsidRPr="00262096">
        <w:rPr>
          <w:rFonts w:ascii="Garamond" w:hAnsi="Garamond" w:cs="Segoe UI"/>
          <w:color w:val="0D0D0D"/>
        </w:rPr>
        <w:t xml:space="preserve">, és új képviselők kezdték meg a nemzetiségi önkormányzati feladatok ellátását. Az új összetételű Képviselő-testület az elnök személyéről már döntött, az elnök megválasztására sor került. Az Önkormányzat folyamatos és szabályszerű működésének biztosítása érdekében szükségessé vált az elnökhelyettes személyének megválasztása is. Az elnökhelyettes feladata az elnök munkájának segítése, továbbá az elnök akadályoztatása esetén a nemzetiségi önkormányzat képviseletének és működésének biztosítása a vonatkozó jogszabályokban, valamint a nemzetiségi önkormányzat szervezeti és működési szabályzatában foglaltak szerint. </w:t>
      </w:r>
      <w:r w:rsidR="00262096" w:rsidRPr="00262096">
        <w:rPr>
          <w:rFonts w:ascii="Garamond" w:hAnsi="Garamond" w:cs="Segoe UI"/>
          <w:bCs/>
          <w:color w:val="0D0D0D"/>
        </w:rPr>
        <w:t>Kériné Dudás Tímea képviselő</w:t>
      </w:r>
      <w:r w:rsidR="00262096" w:rsidRPr="00262096">
        <w:rPr>
          <w:rFonts w:ascii="Garamond" w:hAnsi="Garamond" w:cs="Segoe UI"/>
          <w:color w:val="0D0D0D"/>
        </w:rPr>
        <w:t xml:space="preserve"> </w:t>
      </w:r>
      <w:r w:rsidR="00EA3FED">
        <w:rPr>
          <w:rFonts w:ascii="Garamond" w:hAnsi="Garamond" w:cs="Segoe UI"/>
          <w:color w:val="0D0D0D"/>
        </w:rPr>
        <w:t>elnökhelyettesként való megválasztására teszek javaslatot.</w:t>
      </w:r>
    </w:p>
    <w:p w:rsidR="00826265" w:rsidRPr="00220859" w:rsidRDefault="000E4608" w:rsidP="00706093">
      <w:pPr>
        <w:jc w:val="both"/>
        <w:rPr>
          <w:rFonts w:ascii="Garamond" w:hAnsi="Garamond"/>
        </w:rPr>
      </w:pPr>
      <w:r w:rsidRPr="00541F41">
        <w:rPr>
          <w:rFonts w:ascii="Garamond" w:hAnsi="Garamond"/>
        </w:rPr>
        <w:t>Kérem a Tisztelt Képviselő-testületet az alábbi határozati javaslat elfogadására.</w:t>
      </w:r>
    </w:p>
    <w:p w:rsidR="00EB4E53" w:rsidRDefault="00EB4E53" w:rsidP="00706093">
      <w:pPr>
        <w:jc w:val="both"/>
        <w:rPr>
          <w:rFonts w:ascii="Garamond" w:hAnsi="Garamond" w:cs="Arial"/>
        </w:rPr>
      </w:pPr>
    </w:p>
    <w:p w:rsidR="0033623E" w:rsidRDefault="0033623E" w:rsidP="00706093">
      <w:pPr>
        <w:jc w:val="both"/>
        <w:rPr>
          <w:rFonts w:ascii="Garamond" w:hAnsi="Garamond" w:cs="Arial"/>
        </w:rPr>
      </w:pPr>
    </w:p>
    <w:p w:rsidR="0033623E" w:rsidRDefault="0033623E" w:rsidP="00706093">
      <w:pPr>
        <w:jc w:val="both"/>
        <w:rPr>
          <w:rFonts w:ascii="Garamond" w:hAnsi="Garamond" w:cs="Arial"/>
        </w:rPr>
      </w:pPr>
    </w:p>
    <w:p w:rsidR="00826265" w:rsidRPr="00C060EE" w:rsidRDefault="00826265" w:rsidP="00706093">
      <w:pPr>
        <w:jc w:val="both"/>
        <w:rPr>
          <w:rFonts w:ascii="Garamond" w:hAnsi="Garamond" w:cs="Arial"/>
          <w:b/>
          <w:u w:val="single"/>
        </w:rPr>
      </w:pPr>
      <w:r w:rsidRPr="00C060EE">
        <w:rPr>
          <w:rFonts w:ascii="Garamond" w:hAnsi="Garamond" w:cs="Arial"/>
          <w:b/>
          <w:u w:val="single"/>
        </w:rPr>
        <w:t>Határozati javaslat:</w:t>
      </w:r>
    </w:p>
    <w:p w:rsidR="00826265" w:rsidRDefault="00826265" w:rsidP="00706093">
      <w:pPr>
        <w:jc w:val="both"/>
        <w:rPr>
          <w:rFonts w:ascii="Garamond" w:hAnsi="Garamond" w:cs="Arial"/>
          <w:b/>
        </w:rPr>
      </w:pPr>
    </w:p>
    <w:p w:rsidR="00262096" w:rsidRPr="000D2F4E" w:rsidRDefault="00262096" w:rsidP="00262096">
      <w:pPr>
        <w:jc w:val="both"/>
        <w:rPr>
          <w:rFonts w:ascii="Garamond" w:hAnsi="Garamond"/>
        </w:rPr>
      </w:pPr>
      <w:r w:rsidRPr="000D2F4E">
        <w:rPr>
          <w:rFonts w:ascii="Garamond" w:hAnsi="Garamond"/>
        </w:rPr>
        <w:t xml:space="preserve">A Budapest XII. kerületi </w:t>
      </w:r>
      <w:r>
        <w:rPr>
          <w:rFonts w:ascii="Garamond" w:hAnsi="Garamond"/>
        </w:rPr>
        <w:t>Roma</w:t>
      </w:r>
      <w:r w:rsidRPr="000D2F4E">
        <w:rPr>
          <w:rFonts w:ascii="Garamond" w:hAnsi="Garamond"/>
        </w:rPr>
        <w:t xml:space="preserve"> Nemzetiségi Önkormányzat Képviselő-testül</w:t>
      </w:r>
      <w:r>
        <w:rPr>
          <w:rFonts w:ascii="Garamond" w:hAnsi="Garamond"/>
        </w:rPr>
        <w:t xml:space="preserve">ete Kériné Dudás Tímea </w:t>
      </w:r>
      <w:r w:rsidRPr="000D2F4E">
        <w:rPr>
          <w:rFonts w:ascii="Garamond" w:hAnsi="Garamond"/>
        </w:rPr>
        <w:t>képviselőt elnökhelyettesnek megválasztja.</w:t>
      </w:r>
    </w:p>
    <w:p w:rsidR="00262096" w:rsidRDefault="00262096" w:rsidP="00262096">
      <w:pPr>
        <w:jc w:val="both"/>
        <w:rPr>
          <w:rFonts w:ascii="Garamond" w:hAnsi="Garamond"/>
          <w:i/>
        </w:rPr>
      </w:pPr>
    </w:p>
    <w:p w:rsidR="00B754CD" w:rsidRPr="00686538" w:rsidRDefault="00B754CD" w:rsidP="00262096">
      <w:pPr>
        <w:jc w:val="both"/>
        <w:rPr>
          <w:rFonts w:ascii="Garamond" w:hAnsi="Garamond"/>
          <w:i/>
        </w:rPr>
      </w:pPr>
      <w:r w:rsidRPr="00686538">
        <w:rPr>
          <w:rFonts w:ascii="Garamond" w:hAnsi="Garamond"/>
          <w:i/>
        </w:rPr>
        <w:t>(A döntéshozatal módja</w:t>
      </w:r>
      <w:r w:rsidR="000E4608">
        <w:rPr>
          <w:rFonts w:ascii="Garamond" w:hAnsi="Garamond"/>
          <w:i/>
        </w:rPr>
        <w:t>:</w:t>
      </w:r>
      <w:r w:rsidRPr="00686538">
        <w:rPr>
          <w:rFonts w:ascii="Garamond" w:hAnsi="Garamond"/>
          <w:i/>
        </w:rPr>
        <w:t xml:space="preserve"> egyszerű többség)</w:t>
      </w:r>
    </w:p>
    <w:p w:rsidR="00B754CD" w:rsidRPr="00E01B8C" w:rsidRDefault="00B754CD" w:rsidP="00706093">
      <w:pPr>
        <w:rPr>
          <w:rFonts w:ascii="Garamond" w:hAnsi="Garamond"/>
          <w:sz w:val="16"/>
          <w:szCs w:val="16"/>
        </w:rPr>
      </w:pPr>
    </w:p>
    <w:p w:rsidR="00B754CD" w:rsidRDefault="00B754CD" w:rsidP="00706093">
      <w:pPr>
        <w:rPr>
          <w:rFonts w:ascii="Garamond" w:hAnsi="Garamond"/>
        </w:rPr>
      </w:pPr>
    </w:p>
    <w:p w:rsidR="00EB4E53" w:rsidRDefault="00EB4E53" w:rsidP="00706093">
      <w:pPr>
        <w:rPr>
          <w:rFonts w:ascii="Garamond" w:hAnsi="Garamond"/>
        </w:rPr>
      </w:pPr>
    </w:p>
    <w:p w:rsidR="00EB4E53" w:rsidRPr="006243CC" w:rsidRDefault="00EB4E53" w:rsidP="00706093">
      <w:pPr>
        <w:rPr>
          <w:rFonts w:ascii="Garamond" w:hAnsi="Garamond"/>
        </w:rPr>
      </w:pPr>
    </w:p>
    <w:p w:rsidR="00B754CD" w:rsidRDefault="00D53BE8" w:rsidP="00706093">
      <w:pPr>
        <w:rPr>
          <w:rFonts w:ascii="Garamond" w:hAnsi="Garamond"/>
        </w:rPr>
      </w:pPr>
      <w:r>
        <w:rPr>
          <w:rFonts w:ascii="Garamond" w:hAnsi="Garamond"/>
        </w:rPr>
        <w:t xml:space="preserve">Budapest, </w:t>
      </w:r>
      <w:r w:rsidR="00B228C8">
        <w:rPr>
          <w:rFonts w:ascii="Garamond" w:hAnsi="Garamond"/>
        </w:rPr>
        <w:t>202</w:t>
      </w:r>
      <w:r w:rsidR="00996FDC">
        <w:rPr>
          <w:rFonts w:ascii="Garamond" w:hAnsi="Garamond"/>
        </w:rPr>
        <w:t>6</w:t>
      </w:r>
      <w:r w:rsidR="00B754CD" w:rsidRPr="006243CC">
        <w:rPr>
          <w:rFonts w:ascii="Garamond" w:hAnsi="Garamond"/>
        </w:rPr>
        <w:t xml:space="preserve">. </w:t>
      </w:r>
      <w:r w:rsidR="00E209FE">
        <w:rPr>
          <w:rFonts w:ascii="Garamond" w:hAnsi="Garamond"/>
        </w:rPr>
        <w:t>október 9</w:t>
      </w:r>
      <w:r w:rsidR="00301F4C">
        <w:rPr>
          <w:rFonts w:ascii="Garamond" w:hAnsi="Garamond"/>
        </w:rPr>
        <w:t>.</w:t>
      </w:r>
      <w:r w:rsidR="002D777C">
        <w:rPr>
          <w:rFonts w:ascii="Garamond" w:hAnsi="Garamond"/>
        </w:rPr>
        <w:t xml:space="preserve"> </w:t>
      </w:r>
    </w:p>
    <w:p w:rsidR="00301F4C" w:rsidRDefault="00301F4C" w:rsidP="00706093">
      <w:pPr>
        <w:rPr>
          <w:rFonts w:ascii="Garamond" w:hAnsi="Garamond"/>
        </w:rPr>
      </w:pPr>
    </w:p>
    <w:p w:rsidR="00B754CD" w:rsidRPr="006243CC" w:rsidRDefault="00B754CD" w:rsidP="00706093">
      <w:pPr>
        <w:rPr>
          <w:rFonts w:ascii="Garamond" w:hAnsi="Garamond"/>
        </w:rPr>
      </w:pPr>
      <w:r w:rsidRPr="006243CC">
        <w:rPr>
          <w:rFonts w:ascii="Garamond" w:hAnsi="Garamond"/>
        </w:rPr>
        <w:t xml:space="preserve">                                   </w:t>
      </w:r>
    </w:p>
    <w:p w:rsidR="00B754CD" w:rsidRPr="006243CC" w:rsidRDefault="00B754CD" w:rsidP="00706093">
      <w:pPr>
        <w:rPr>
          <w:rFonts w:ascii="Garamond" w:hAnsi="Garamond"/>
          <w:b/>
        </w:rPr>
      </w:pPr>
      <w:r w:rsidRPr="006243CC">
        <w:rPr>
          <w:rFonts w:ascii="Garamond" w:hAnsi="Garamond"/>
          <w:b/>
        </w:rPr>
        <w:t xml:space="preserve">                                                                                         </w:t>
      </w:r>
      <w:r w:rsidR="00FC5A89">
        <w:rPr>
          <w:rFonts w:ascii="Garamond" w:hAnsi="Garamond"/>
          <w:b/>
        </w:rPr>
        <w:tab/>
      </w:r>
      <w:r w:rsidR="00FC5A89">
        <w:rPr>
          <w:rFonts w:ascii="Garamond" w:hAnsi="Garamond"/>
          <w:b/>
        </w:rPr>
        <w:tab/>
      </w:r>
      <w:r w:rsidR="00996FDC">
        <w:rPr>
          <w:rFonts w:ascii="Garamond" w:hAnsi="Garamond"/>
          <w:b/>
        </w:rPr>
        <w:t xml:space="preserve">      Kári Adrián</w:t>
      </w:r>
    </w:p>
    <w:p w:rsidR="00B754CD" w:rsidRPr="006243CC" w:rsidRDefault="00B754CD" w:rsidP="00706093">
      <w:pPr>
        <w:rPr>
          <w:rFonts w:ascii="Garamond" w:hAnsi="Garamond"/>
        </w:rPr>
      </w:pPr>
      <w:r w:rsidRPr="006243CC">
        <w:rPr>
          <w:rFonts w:ascii="Garamond" w:hAnsi="Garamond"/>
        </w:rPr>
        <w:t xml:space="preserve">                                                                                                    </w:t>
      </w:r>
      <w:r w:rsidR="00FC5A89">
        <w:rPr>
          <w:rFonts w:ascii="Garamond" w:hAnsi="Garamond"/>
        </w:rPr>
        <w:tab/>
      </w:r>
      <w:r w:rsidR="00FC5A89">
        <w:rPr>
          <w:rFonts w:ascii="Garamond" w:hAnsi="Garamond"/>
        </w:rPr>
        <w:tab/>
      </w:r>
      <w:r w:rsidRPr="006243CC">
        <w:rPr>
          <w:rFonts w:ascii="Garamond" w:hAnsi="Garamond"/>
        </w:rPr>
        <w:t>elnök</w:t>
      </w:r>
    </w:p>
    <w:p w:rsidR="00B754CD" w:rsidRDefault="00B754CD" w:rsidP="00706093">
      <w:pPr>
        <w:rPr>
          <w:rFonts w:ascii="Garamond" w:hAnsi="Garamond"/>
        </w:rPr>
      </w:pPr>
    </w:p>
    <w:p w:rsidR="002471EC" w:rsidRDefault="002471EC" w:rsidP="00706093">
      <w:pPr>
        <w:rPr>
          <w:rFonts w:ascii="Garamond" w:hAnsi="Garamond"/>
        </w:rPr>
      </w:pPr>
    </w:p>
    <w:p w:rsidR="00C501A7" w:rsidRDefault="00C501A7" w:rsidP="00706093">
      <w:pPr>
        <w:rPr>
          <w:rFonts w:ascii="Garamond" w:hAnsi="Garamond"/>
        </w:rPr>
      </w:pPr>
    </w:p>
    <w:p w:rsidR="00C501A7" w:rsidRDefault="00C501A7" w:rsidP="00706093">
      <w:pPr>
        <w:rPr>
          <w:rFonts w:ascii="Garamond" w:hAnsi="Garamond"/>
        </w:rPr>
      </w:pPr>
    </w:p>
    <w:p w:rsidR="00007595" w:rsidRDefault="00007595" w:rsidP="00706093">
      <w:pPr>
        <w:rPr>
          <w:rFonts w:ascii="Garamond" w:hAnsi="Garamond"/>
        </w:rPr>
      </w:pPr>
    </w:p>
    <w:p w:rsidR="00A50FD3" w:rsidRDefault="00A50FD3" w:rsidP="00706093">
      <w:pPr>
        <w:rPr>
          <w:rFonts w:ascii="Garamond" w:hAnsi="Garamond"/>
        </w:rPr>
      </w:pPr>
    </w:p>
    <w:p w:rsidR="00A50FD3" w:rsidRDefault="00A50FD3" w:rsidP="00706093">
      <w:pPr>
        <w:rPr>
          <w:rFonts w:ascii="Garamond" w:hAnsi="Garamond"/>
        </w:rPr>
      </w:pPr>
    </w:p>
    <w:p w:rsidR="00A50FD3" w:rsidRDefault="00A50FD3" w:rsidP="00706093">
      <w:pPr>
        <w:rPr>
          <w:rFonts w:ascii="Garamond" w:hAnsi="Garamond"/>
        </w:rPr>
      </w:pPr>
    </w:p>
    <w:p w:rsidR="00A50FD3" w:rsidRDefault="00A50FD3" w:rsidP="00706093">
      <w:pPr>
        <w:rPr>
          <w:rFonts w:ascii="Garamond" w:hAnsi="Garamond"/>
        </w:rPr>
      </w:pPr>
    </w:p>
    <w:p w:rsidR="00262096" w:rsidRDefault="00262096" w:rsidP="00706093">
      <w:pPr>
        <w:suppressAutoHyphens/>
        <w:jc w:val="center"/>
        <w:rPr>
          <w:rFonts w:ascii="Garamond" w:hAnsi="Garamond" w:cs="Arial"/>
          <w:sz w:val="22"/>
          <w:szCs w:val="22"/>
          <w:lang w:eastAsia="zh-CN"/>
        </w:rPr>
      </w:pPr>
    </w:p>
    <w:p w:rsidR="00EA3FED" w:rsidRDefault="000E4608" w:rsidP="00A50FD3">
      <w:pPr>
        <w:suppressAutoHyphens/>
        <w:jc w:val="center"/>
        <w:rPr>
          <w:rFonts w:ascii="Garamond" w:hAnsi="Garamond" w:cs="Arial"/>
          <w:sz w:val="22"/>
          <w:szCs w:val="22"/>
          <w:lang w:eastAsia="zh-CN"/>
        </w:rPr>
      </w:pPr>
      <w:r>
        <w:rPr>
          <w:rFonts w:ascii="Garamond" w:hAnsi="Garamond" w:cs="Arial"/>
          <w:sz w:val="22"/>
          <w:szCs w:val="22"/>
          <w:lang w:eastAsia="zh-CN"/>
        </w:rPr>
        <w:lastRenderedPageBreak/>
        <w:t xml:space="preserve">Az </w:t>
      </w:r>
      <w:r w:rsidR="00C060EE">
        <w:rPr>
          <w:rFonts w:ascii="Garamond" w:hAnsi="Garamond" w:cs="Arial"/>
          <w:sz w:val="22"/>
          <w:szCs w:val="22"/>
          <w:lang w:eastAsia="zh-CN"/>
        </w:rPr>
        <w:t>8</w:t>
      </w:r>
      <w:r>
        <w:rPr>
          <w:rFonts w:ascii="Garamond" w:hAnsi="Garamond" w:cs="Arial"/>
          <w:sz w:val="22"/>
          <w:szCs w:val="22"/>
          <w:lang w:eastAsia="zh-CN"/>
        </w:rPr>
        <w:t>/20</w:t>
      </w:r>
      <w:r w:rsidR="00C060EE">
        <w:rPr>
          <w:rFonts w:ascii="Garamond" w:hAnsi="Garamond" w:cs="Arial"/>
          <w:sz w:val="22"/>
          <w:szCs w:val="22"/>
          <w:lang w:eastAsia="zh-CN"/>
        </w:rPr>
        <w:t>24</w:t>
      </w:r>
      <w:r>
        <w:rPr>
          <w:rFonts w:ascii="Garamond" w:hAnsi="Garamond" w:cs="Arial"/>
          <w:sz w:val="22"/>
          <w:szCs w:val="22"/>
          <w:lang w:eastAsia="zh-CN"/>
        </w:rPr>
        <w:t>. polgármesteri-jegyzői együttes utasítás alapján az előterjesztést előkészítette, véleményezte:</w:t>
      </w:r>
      <w:bookmarkStart w:id="0" w:name="_GoBack"/>
      <w:bookmarkEnd w:id="0"/>
    </w:p>
    <w:tbl>
      <w:tblPr>
        <w:tblW w:w="921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22"/>
        <w:gridCol w:w="5817"/>
        <w:gridCol w:w="1275"/>
      </w:tblGrid>
      <w:tr w:rsidR="000E4608" w:rsidTr="00C060EE">
        <w:trPr>
          <w:jc w:val="center"/>
        </w:trPr>
        <w:tc>
          <w:tcPr>
            <w:tcW w:w="2122" w:type="dxa"/>
            <w:tcBorders>
              <w:top w:val="single" w:sz="4" w:space="0" w:color="000000"/>
              <w:left w:val="single" w:sz="4" w:space="0" w:color="000000"/>
              <w:bottom w:val="single" w:sz="4" w:space="0" w:color="000000"/>
              <w:right w:val="single" w:sz="4" w:space="0" w:color="000000"/>
            </w:tcBorders>
            <w:hideMark/>
          </w:tcPr>
          <w:p w:rsidR="000E4608" w:rsidRDefault="000E4608" w:rsidP="00706093">
            <w:pPr>
              <w:suppressAutoHyphens/>
              <w:jc w:val="center"/>
              <w:rPr>
                <w:rFonts w:ascii="Garamond" w:eastAsia="Calibri" w:hAnsi="Garamond" w:cs="Arial"/>
                <w:b/>
                <w:lang w:eastAsia="zh-CN"/>
              </w:rPr>
            </w:pPr>
            <w:r>
              <w:rPr>
                <w:rFonts w:ascii="Garamond" w:eastAsia="Calibri" w:hAnsi="Garamond" w:cs="Arial"/>
                <w:b/>
                <w:lang w:eastAsia="zh-CN"/>
              </w:rPr>
              <w:t>Név</w:t>
            </w:r>
          </w:p>
        </w:tc>
        <w:tc>
          <w:tcPr>
            <w:tcW w:w="5817" w:type="dxa"/>
            <w:tcBorders>
              <w:top w:val="single" w:sz="4" w:space="0" w:color="000000"/>
              <w:left w:val="single" w:sz="4" w:space="0" w:color="000000"/>
              <w:bottom w:val="single" w:sz="4" w:space="0" w:color="000000"/>
              <w:right w:val="single" w:sz="4" w:space="0" w:color="000000"/>
            </w:tcBorders>
            <w:hideMark/>
          </w:tcPr>
          <w:p w:rsidR="000E4608" w:rsidRDefault="000E4608" w:rsidP="00706093">
            <w:pPr>
              <w:suppressAutoHyphens/>
              <w:jc w:val="center"/>
              <w:rPr>
                <w:rFonts w:ascii="Garamond" w:eastAsia="Calibri" w:hAnsi="Garamond" w:cs="Arial"/>
                <w:b/>
                <w:lang w:eastAsia="zh-CN"/>
              </w:rPr>
            </w:pPr>
            <w:r>
              <w:rPr>
                <w:rFonts w:ascii="Garamond" w:eastAsia="Calibri" w:hAnsi="Garamond" w:cs="Arial"/>
                <w:b/>
                <w:lang w:eastAsia="zh-CN"/>
              </w:rPr>
              <w:t>Beosztás</w:t>
            </w:r>
          </w:p>
        </w:tc>
        <w:tc>
          <w:tcPr>
            <w:tcW w:w="1275" w:type="dxa"/>
            <w:tcBorders>
              <w:top w:val="single" w:sz="4" w:space="0" w:color="000000"/>
              <w:left w:val="single" w:sz="4" w:space="0" w:color="000000"/>
              <w:bottom w:val="single" w:sz="4" w:space="0" w:color="000000"/>
              <w:right w:val="single" w:sz="4" w:space="0" w:color="000000"/>
            </w:tcBorders>
            <w:hideMark/>
          </w:tcPr>
          <w:p w:rsidR="000E4608" w:rsidRDefault="000E4608" w:rsidP="00706093">
            <w:pPr>
              <w:suppressAutoHyphens/>
              <w:jc w:val="center"/>
              <w:rPr>
                <w:rFonts w:ascii="Garamond" w:eastAsia="Calibri" w:hAnsi="Garamond" w:cs="Arial"/>
                <w:b/>
                <w:lang w:eastAsia="zh-CN"/>
              </w:rPr>
            </w:pPr>
            <w:r>
              <w:rPr>
                <w:rFonts w:ascii="Garamond" w:eastAsia="Calibri" w:hAnsi="Garamond" w:cs="Arial"/>
                <w:b/>
                <w:lang w:eastAsia="zh-CN"/>
              </w:rPr>
              <w:t>Aláírás</w:t>
            </w:r>
          </w:p>
        </w:tc>
      </w:tr>
      <w:tr w:rsidR="00B979E5" w:rsidTr="00CD2786">
        <w:trPr>
          <w:trHeight w:val="346"/>
          <w:jc w:val="center"/>
        </w:trPr>
        <w:tc>
          <w:tcPr>
            <w:tcW w:w="2122" w:type="dxa"/>
            <w:tcBorders>
              <w:top w:val="single" w:sz="4" w:space="0" w:color="000000"/>
              <w:left w:val="single" w:sz="4" w:space="0" w:color="000000"/>
              <w:bottom w:val="single" w:sz="4" w:space="0" w:color="000000"/>
              <w:right w:val="single" w:sz="4" w:space="0" w:color="000000"/>
            </w:tcBorders>
            <w:vAlign w:val="center"/>
            <w:hideMark/>
          </w:tcPr>
          <w:p w:rsidR="00B979E5" w:rsidRDefault="00B979E5" w:rsidP="00B979E5">
            <w:pPr>
              <w:suppressAutoHyphens/>
              <w:rPr>
                <w:rFonts w:ascii="Garamond" w:eastAsia="Calibri" w:hAnsi="Garamond" w:cs="Arial"/>
                <w:lang w:eastAsia="zh-CN"/>
              </w:rPr>
            </w:pPr>
            <w:r>
              <w:rPr>
                <w:rFonts w:ascii="Garamond" w:eastAsia="Calibri" w:hAnsi="Garamond" w:cs="Arial"/>
                <w:lang w:eastAsia="zh-CN"/>
              </w:rPr>
              <w:t xml:space="preserve">Parragh Teodóra </w:t>
            </w:r>
          </w:p>
        </w:tc>
        <w:tc>
          <w:tcPr>
            <w:tcW w:w="5817" w:type="dxa"/>
            <w:tcBorders>
              <w:top w:val="single" w:sz="4" w:space="0" w:color="000000"/>
              <w:left w:val="single" w:sz="4" w:space="0" w:color="000000"/>
              <w:bottom w:val="single" w:sz="4" w:space="0" w:color="000000"/>
              <w:right w:val="single" w:sz="4" w:space="0" w:color="000000"/>
            </w:tcBorders>
            <w:vAlign w:val="center"/>
            <w:hideMark/>
          </w:tcPr>
          <w:p w:rsidR="00B979E5" w:rsidRDefault="00B979E5" w:rsidP="00B979E5">
            <w:pPr>
              <w:suppressAutoHyphens/>
              <w:rPr>
                <w:rFonts w:ascii="Garamond" w:eastAsia="Calibri" w:hAnsi="Garamond" w:cs="Arial"/>
                <w:lang w:eastAsia="zh-CN"/>
              </w:rPr>
            </w:pPr>
            <w:r>
              <w:rPr>
                <w:rFonts w:ascii="Garamond" w:eastAsia="Calibri" w:hAnsi="Garamond" w:cs="Arial"/>
                <w:lang w:eastAsia="zh-CN"/>
              </w:rPr>
              <w:t>előkészítő ügyintéző</w:t>
            </w:r>
          </w:p>
        </w:tc>
        <w:tc>
          <w:tcPr>
            <w:tcW w:w="1275" w:type="dxa"/>
            <w:tcBorders>
              <w:top w:val="single" w:sz="4" w:space="0" w:color="000000"/>
              <w:left w:val="single" w:sz="4" w:space="0" w:color="000000"/>
              <w:bottom w:val="single" w:sz="4" w:space="0" w:color="000000"/>
              <w:right w:val="single" w:sz="4" w:space="0" w:color="000000"/>
            </w:tcBorders>
            <w:vAlign w:val="center"/>
          </w:tcPr>
          <w:p w:rsidR="00B979E5" w:rsidRDefault="00B979E5" w:rsidP="00B979E5">
            <w:pPr>
              <w:suppressAutoHyphens/>
              <w:rPr>
                <w:rFonts w:ascii="Garamond" w:eastAsia="Calibri" w:hAnsi="Garamond" w:cs="Arial"/>
                <w:lang w:eastAsia="zh-CN"/>
              </w:rPr>
            </w:pPr>
          </w:p>
        </w:tc>
      </w:tr>
      <w:tr w:rsidR="00B979E5" w:rsidTr="00CD2786">
        <w:trPr>
          <w:trHeight w:val="422"/>
          <w:jc w:val="center"/>
        </w:trPr>
        <w:tc>
          <w:tcPr>
            <w:tcW w:w="2122" w:type="dxa"/>
            <w:tcBorders>
              <w:top w:val="single" w:sz="4" w:space="0" w:color="000000"/>
              <w:left w:val="single" w:sz="4" w:space="0" w:color="000000"/>
              <w:bottom w:val="single" w:sz="4" w:space="0" w:color="000000"/>
              <w:right w:val="single" w:sz="4" w:space="0" w:color="000000"/>
            </w:tcBorders>
            <w:vAlign w:val="center"/>
            <w:hideMark/>
          </w:tcPr>
          <w:p w:rsidR="00B979E5" w:rsidRDefault="00B979E5" w:rsidP="00B979E5">
            <w:pPr>
              <w:suppressAutoHyphens/>
              <w:rPr>
                <w:rFonts w:ascii="Garamond" w:eastAsia="Calibri" w:hAnsi="Garamond" w:cs="Arial"/>
                <w:lang w:eastAsia="zh-CN"/>
              </w:rPr>
            </w:pPr>
            <w:r>
              <w:rPr>
                <w:rFonts w:ascii="Garamond" w:eastAsia="Calibri" w:hAnsi="Garamond" w:cs="Arial"/>
                <w:lang w:eastAsia="zh-CN"/>
              </w:rPr>
              <w:t>Kiss Tünde</w:t>
            </w:r>
          </w:p>
        </w:tc>
        <w:tc>
          <w:tcPr>
            <w:tcW w:w="5817" w:type="dxa"/>
            <w:tcBorders>
              <w:top w:val="single" w:sz="4" w:space="0" w:color="000000"/>
              <w:left w:val="single" w:sz="4" w:space="0" w:color="000000"/>
              <w:bottom w:val="single" w:sz="4" w:space="0" w:color="000000"/>
              <w:right w:val="single" w:sz="4" w:space="0" w:color="000000"/>
            </w:tcBorders>
            <w:vAlign w:val="center"/>
            <w:hideMark/>
          </w:tcPr>
          <w:p w:rsidR="00B979E5" w:rsidRDefault="00B979E5" w:rsidP="00B979E5">
            <w:pPr>
              <w:suppressAutoHyphens/>
              <w:rPr>
                <w:rFonts w:ascii="Garamond" w:eastAsia="Calibri" w:hAnsi="Garamond" w:cs="Arial"/>
                <w:lang w:eastAsia="zh-CN"/>
              </w:rPr>
            </w:pPr>
            <w:r>
              <w:rPr>
                <w:rFonts w:ascii="Garamond" w:eastAsia="Calibri" w:hAnsi="Garamond"/>
                <w:lang w:eastAsia="en-US"/>
              </w:rPr>
              <w:t>előkészítő iroda/Képviselői csoport/csoportvezető</w:t>
            </w:r>
          </w:p>
        </w:tc>
        <w:tc>
          <w:tcPr>
            <w:tcW w:w="1275" w:type="dxa"/>
            <w:tcBorders>
              <w:top w:val="single" w:sz="4" w:space="0" w:color="000000"/>
              <w:left w:val="single" w:sz="4" w:space="0" w:color="000000"/>
              <w:bottom w:val="single" w:sz="4" w:space="0" w:color="000000"/>
              <w:right w:val="single" w:sz="4" w:space="0" w:color="000000"/>
            </w:tcBorders>
            <w:vAlign w:val="center"/>
          </w:tcPr>
          <w:p w:rsidR="00B979E5" w:rsidRDefault="00B979E5" w:rsidP="00B979E5">
            <w:pPr>
              <w:suppressAutoHyphens/>
              <w:rPr>
                <w:rFonts w:ascii="Garamond" w:eastAsia="Calibri" w:hAnsi="Garamond" w:cs="Arial"/>
                <w:lang w:eastAsia="zh-CN"/>
              </w:rPr>
            </w:pPr>
          </w:p>
        </w:tc>
      </w:tr>
      <w:tr w:rsidR="00B979E5" w:rsidTr="00B979E5">
        <w:trPr>
          <w:trHeight w:val="413"/>
          <w:jc w:val="center"/>
        </w:trPr>
        <w:tc>
          <w:tcPr>
            <w:tcW w:w="2122" w:type="dxa"/>
            <w:tcBorders>
              <w:top w:val="single" w:sz="4" w:space="0" w:color="000000"/>
              <w:left w:val="single" w:sz="4" w:space="0" w:color="000000"/>
              <w:bottom w:val="single" w:sz="4" w:space="0" w:color="000000"/>
              <w:right w:val="single" w:sz="4" w:space="0" w:color="000000"/>
            </w:tcBorders>
            <w:vAlign w:val="center"/>
            <w:hideMark/>
          </w:tcPr>
          <w:p w:rsidR="00B979E5" w:rsidRDefault="009B7B40" w:rsidP="00B979E5">
            <w:pPr>
              <w:suppressAutoHyphens/>
              <w:rPr>
                <w:rFonts w:ascii="Garamond" w:eastAsia="Calibri" w:hAnsi="Garamond" w:cs="Arial"/>
                <w:lang w:eastAsia="zh-CN"/>
              </w:rPr>
            </w:pPr>
            <w:r>
              <w:rPr>
                <w:rFonts w:ascii="Garamond" w:eastAsia="Calibri" w:hAnsi="Garamond" w:cs="Arial"/>
                <w:lang w:eastAsia="zh-CN"/>
              </w:rPr>
              <w:t>dr. Bereczki Ibolya</w:t>
            </w:r>
          </w:p>
        </w:tc>
        <w:tc>
          <w:tcPr>
            <w:tcW w:w="5817" w:type="dxa"/>
            <w:tcBorders>
              <w:top w:val="single" w:sz="4" w:space="0" w:color="000000"/>
              <w:left w:val="single" w:sz="4" w:space="0" w:color="000000"/>
              <w:bottom w:val="single" w:sz="4" w:space="0" w:color="000000"/>
              <w:right w:val="single" w:sz="4" w:space="0" w:color="000000"/>
            </w:tcBorders>
            <w:vAlign w:val="center"/>
          </w:tcPr>
          <w:p w:rsidR="00B979E5" w:rsidRDefault="009B7B40" w:rsidP="00B979E5">
            <w:pPr>
              <w:suppressAutoHyphens/>
              <w:rPr>
                <w:rFonts w:ascii="Garamond" w:eastAsia="Calibri" w:hAnsi="Garamond" w:cs="Arial"/>
                <w:lang w:eastAsia="zh-CN"/>
              </w:rPr>
            </w:pPr>
            <w:r>
              <w:rPr>
                <w:rFonts w:ascii="Garamond" w:eastAsia="Calibri" w:hAnsi="Garamond" w:cs="Arial"/>
                <w:lang w:eastAsia="zh-CN"/>
              </w:rPr>
              <w:t>nemzetiségi</w:t>
            </w:r>
            <w:r w:rsidR="00B979E5">
              <w:rPr>
                <w:rFonts w:ascii="Garamond" w:eastAsia="Calibri" w:hAnsi="Garamond" w:cs="Arial"/>
                <w:lang w:eastAsia="zh-CN"/>
              </w:rPr>
              <w:t xml:space="preserve"> referns</w:t>
            </w:r>
          </w:p>
        </w:tc>
        <w:tc>
          <w:tcPr>
            <w:tcW w:w="1275" w:type="dxa"/>
            <w:tcBorders>
              <w:top w:val="single" w:sz="4" w:space="0" w:color="000000"/>
              <w:left w:val="single" w:sz="4" w:space="0" w:color="000000"/>
              <w:bottom w:val="single" w:sz="4" w:space="0" w:color="000000"/>
              <w:right w:val="single" w:sz="4" w:space="0" w:color="000000"/>
            </w:tcBorders>
            <w:vAlign w:val="center"/>
          </w:tcPr>
          <w:p w:rsidR="00B979E5" w:rsidRDefault="00B979E5" w:rsidP="00B979E5">
            <w:pPr>
              <w:suppressAutoHyphens/>
              <w:rPr>
                <w:rFonts w:ascii="Garamond" w:eastAsia="Calibri" w:hAnsi="Garamond" w:cs="Arial"/>
                <w:lang w:eastAsia="zh-CN"/>
              </w:rPr>
            </w:pPr>
          </w:p>
        </w:tc>
      </w:tr>
    </w:tbl>
    <w:p w:rsidR="00E01B8C" w:rsidRDefault="00E01B8C" w:rsidP="00706093">
      <w:pPr>
        <w:tabs>
          <w:tab w:val="left" w:pos="4202"/>
        </w:tabs>
        <w:rPr>
          <w:rFonts w:ascii="Garamond" w:hAnsi="Garamond"/>
        </w:rPr>
      </w:pPr>
    </w:p>
    <w:sectPr w:rsidR="00E01B8C" w:rsidSect="00007595">
      <w:headerReference w:type="first" r:id="rId7"/>
      <w:pgSz w:w="11906" w:h="16838"/>
      <w:pgMar w:top="964" w:right="964" w:bottom="964" w:left="96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D4EF0" w:rsidRDefault="006D4EF0" w:rsidP="00007595">
      <w:r>
        <w:separator/>
      </w:r>
    </w:p>
  </w:endnote>
  <w:endnote w:type="continuationSeparator" w:id="0">
    <w:p w:rsidR="006D4EF0" w:rsidRDefault="006D4EF0" w:rsidP="000075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Garamond">
    <w:panose1 w:val="02020404030301010803"/>
    <w:charset w:val="EE"/>
    <w:family w:val="roman"/>
    <w:pitch w:val="variable"/>
    <w:sig w:usb0="00000287" w:usb1="00000000" w:usb2="00000000" w:usb3="00000000" w:csb0="0000009F" w:csb1="00000000"/>
  </w:font>
  <w:font w:name="Calibri Light">
    <w:panose1 w:val="020F0302020204030204"/>
    <w:charset w:val="EE"/>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D4EF0" w:rsidRDefault="006D4EF0" w:rsidP="00007595">
      <w:r>
        <w:separator/>
      </w:r>
    </w:p>
  </w:footnote>
  <w:footnote w:type="continuationSeparator" w:id="0">
    <w:p w:rsidR="006D4EF0" w:rsidRDefault="006D4EF0" w:rsidP="0000759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07595" w:rsidRPr="001803D4" w:rsidRDefault="00007595" w:rsidP="00007595">
    <w:pPr>
      <w:jc w:val="right"/>
      <w:rPr>
        <w:rFonts w:ascii="Garamond" w:hAnsi="Garamond"/>
        <w:b/>
      </w:rPr>
    </w:pPr>
    <w:r w:rsidRPr="001803D4">
      <w:rPr>
        <w:rFonts w:ascii="Garamond" w:hAnsi="Garamond"/>
        <w:b/>
      </w:rPr>
      <w:t>Budapest XII. kerület</w:t>
    </w:r>
    <w:r w:rsidR="005057D3">
      <w:rPr>
        <w:rFonts w:ascii="Garamond" w:hAnsi="Garamond"/>
        <w:b/>
      </w:rPr>
      <w:t>i</w:t>
    </w:r>
    <w:r w:rsidRPr="001803D4">
      <w:rPr>
        <w:rFonts w:ascii="Garamond" w:hAnsi="Garamond"/>
        <w:b/>
      </w:rPr>
      <w:t xml:space="preserve"> </w:t>
    </w:r>
    <w:r w:rsidR="00CD2786">
      <w:rPr>
        <w:rFonts w:ascii="Garamond" w:hAnsi="Garamond"/>
        <w:b/>
      </w:rPr>
      <w:t>Roma</w:t>
    </w:r>
    <w:r w:rsidRPr="001803D4">
      <w:rPr>
        <w:rFonts w:ascii="Garamond" w:hAnsi="Garamond"/>
        <w:b/>
      </w:rPr>
      <w:t xml:space="preserve"> Nemzetiségi Önkormányzat</w:t>
    </w:r>
  </w:p>
  <w:p w:rsidR="00007595" w:rsidRPr="001803D4" w:rsidRDefault="00007595" w:rsidP="005E209A">
    <w:pPr>
      <w:jc w:val="right"/>
      <w:rPr>
        <w:rFonts w:ascii="Garamond" w:hAnsi="Garamond"/>
      </w:rPr>
    </w:pPr>
    <w:r w:rsidRPr="001803D4">
      <w:rPr>
        <w:rFonts w:ascii="Garamond" w:hAnsi="Garamond"/>
        <w:b/>
      </w:rPr>
      <w:t>Elnök</w:t>
    </w:r>
  </w:p>
  <w:p w:rsidR="00007595" w:rsidRPr="00C8355B" w:rsidRDefault="00007595" w:rsidP="00007595">
    <w:pPr>
      <w:ind w:left="5040"/>
      <w:jc w:val="right"/>
      <w:rPr>
        <w:rFonts w:ascii="Garamond" w:hAnsi="Garamond" w:cs="Arial"/>
        <w:i/>
        <w:sz w:val="20"/>
        <w:szCs w:val="20"/>
      </w:rPr>
    </w:pPr>
    <w:r w:rsidRPr="00C8355B">
      <w:rPr>
        <w:rFonts w:ascii="Garamond" w:hAnsi="Garamond" w:cs="Arial"/>
        <w:i/>
        <w:sz w:val="20"/>
        <w:szCs w:val="20"/>
      </w:rPr>
      <w:t xml:space="preserve">A Képviselő-testület nyilvános ülésének anyaga (2011. évi CLXXIX. törvény a nemzetiségek jogairól 91.§ (1) </w:t>
    </w:r>
    <w:proofErr w:type="spellStart"/>
    <w:r w:rsidRPr="00C8355B">
      <w:rPr>
        <w:rFonts w:ascii="Garamond" w:hAnsi="Garamond" w:cs="Arial"/>
        <w:i/>
        <w:sz w:val="20"/>
        <w:szCs w:val="20"/>
      </w:rPr>
      <w:t>bek</w:t>
    </w:r>
    <w:proofErr w:type="spellEnd"/>
    <w:r w:rsidRPr="00C8355B">
      <w:rPr>
        <w:rFonts w:ascii="Garamond" w:hAnsi="Garamond" w:cs="Arial"/>
        <w:i/>
        <w:sz w:val="20"/>
        <w:szCs w:val="20"/>
      </w:rPr>
      <w:t>.)</w:t>
    </w:r>
  </w:p>
  <w:p w:rsidR="00007595" w:rsidRDefault="00007595">
    <w:pPr>
      <w:pStyle w:val="lfej"/>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9E769B"/>
    <w:multiLevelType w:val="hybridMultilevel"/>
    <w:tmpl w:val="E760E524"/>
    <w:lvl w:ilvl="0" w:tplc="4F1089C6">
      <w:start w:val="1"/>
      <w:numFmt w:val="decimal"/>
      <w:lvlText w:val="%1."/>
      <w:lvlJc w:val="left"/>
      <w:pPr>
        <w:ind w:left="720" w:hanging="360"/>
      </w:pPr>
      <w:rPr>
        <w:rFonts w:cs="Arial" w:hint="default"/>
        <w:b w:val="0"/>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 w15:restartNumberingAfterBreak="0">
    <w:nsid w:val="3BA32203"/>
    <w:multiLevelType w:val="hybridMultilevel"/>
    <w:tmpl w:val="C86C8272"/>
    <w:lvl w:ilvl="0" w:tplc="040E000F">
      <w:start w:val="2"/>
      <w:numFmt w:val="decimal"/>
      <w:lvlText w:val="%1."/>
      <w:lvlJc w:val="left"/>
      <w:pPr>
        <w:ind w:left="1776" w:hanging="360"/>
      </w:pPr>
      <w:rPr>
        <w:rFonts w:hint="default"/>
      </w:rPr>
    </w:lvl>
    <w:lvl w:ilvl="1" w:tplc="040E0019" w:tentative="1">
      <w:start w:val="1"/>
      <w:numFmt w:val="lowerLetter"/>
      <w:lvlText w:val="%2."/>
      <w:lvlJc w:val="left"/>
      <w:pPr>
        <w:ind w:left="2496" w:hanging="360"/>
      </w:pPr>
    </w:lvl>
    <w:lvl w:ilvl="2" w:tplc="040E001B" w:tentative="1">
      <w:start w:val="1"/>
      <w:numFmt w:val="lowerRoman"/>
      <w:lvlText w:val="%3."/>
      <w:lvlJc w:val="right"/>
      <w:pPr>
        <w:ind w:left="3216" w:hanging="180"/>
      </w:pPr>
    </w:lvl>
    <w:lvl w:ilvl="3" w:tplc="040E000F" w:tentative="1">
      <w:start w:val="1"/>
      <w:numFmt w:val="decimal"/>
      <w:lvlText w:val="%4."/>
      <w:lvlJc w:val="left"/>
      <w:pPr>
        <w:ind w:left="3936" w:hanging="360"/>
      </w:pPr>
    </w:lvl>
    <w:lvl w:ilvl="4" w:tplc="040E0019" w:tentative="1">
      <w:start w:val="1"/>
      <w:numFmt w:val="lowerLetter"/>
      <w:lvlText w:val="%5."/>
      <w:lvlJc w:val="left"/>
      <w:pPr>
        <w:ind w:left="4656" w:hanging="360"/>
      </w:pPr>
    </w:lvl>
    <w:lvl w:ilvl="5" w:tplc="040E001B" w:tentative="1">
      <w:start w:val="1"/>
      <w:numFmt w:val="lowerRoman"/>
      <w:lvlText w:val="%6."/>
      <w:lvlJc w:val="right"/>
      <w:pPr>
        <w:ind w:left="5376" w:hanging="180"/>
      </w:pPr>
    </w:lvl>
    <w:lvl w:ilvl="6" w:tplc="040E000F" w:tentative="1">
      <w:start w:val="1"/>
      <w:numFmt w:val="decimal"/>
      <w:lvlText w:val="%7."/>
      <w:lvlJc w:val="left"/>
      <w:pPr>
        <w:ind w:left="6096" w:hanging="360"/>
      </w:pPr>
    </w:lvl>
    <w:lvl w:ilvl="7" w:tplc="040E0019" w:tentative="1">
      <w:start w:val="1"/>
      <w:numFmt w:val="lowerLetter"/>
      <w:lvlText w:val="%8."/>
      <w:lvlJc w:val="left"/>
      <w:pPr>
        <w:ind w:left="6816" w:hanging="360"/>
      </w:pPr>
    </w:lvl>
    <w:lvl w:ilvl="8" w:tplc="040E001B" w:tentative="1">
      <w:start w:val="1"/>
      <w:numFmt w:val="lowerRoman"/>
      <w:lvlText w:val="%9."/>
      <w:lvlJc w:val="right"/>
      <w:pPr>
        <w:ind w:left="7536" w:hanging="180"/>
      </w:pPr>
    </w:lvl>
  </w:abstractNum>
  <w:abstractNum w:abstractNumId="2" w15:restartNumberingAfterBreak="0">
    <w:nsid w:val="4DA210AE"/>
    <w:multiLevelType w:val="hybridMultilevel"/>
    <w:tmpl w:val="B7C69CAC"/>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754CD"/>
    <w:rsid w:val="00007595"/>
    <w:rsid w:val="00015363"/>
    <w:rsid w:val="00017A7B"/>
    <w:rsid w:val="00047208"/>
    <w:rsid w:val="0006037F"/>
    <w:rsid w:val="000732EE"/>
    <w:rsid w:val="00076F3C"/>
    <w:rsid w:val="00093A1A"/>
    <w:rsid w:val="000A0A15"/>
    <w:rsid w:val="000E4608"/>
    <w:rsid w:val="000E6B60"/>
    <w:rsid w:val="000F6030"/>
    <w:rsid w:val="00134C24"/>
    <w:rsid w:val="0014703B"/>
    <w:rsid w:val="00161E1C"/>
    <w:rsid w:val="0018711A"/>
    <w:rsid w:val="001E089A"/>
    <w:rsid w:val="00220859"/>
    <w:rsid w:val="00231180"/>
    <w:rsid w:val="00245F7D"/>
    <w:rsid w:val="002471EC"/>
    <w:rsid w:val="00262096"/>
    <w:rsid w:val="002B1436"/>
    <w:rsid w:val="002D03BF"/>
    <w:rsid w:val="002D777C"/>
    <w:rsid w:val="002E76F8"/>
    <w:rsid w:val="00301F4C"/>
    <w:rsid w:val="0033623E"/>
    <w:rsid w:val="00345FF8"/>
    <w:rsid w:val="00392179"/>
    <w:rsid w:val="003B63DE"/>
    <w:rsid w:val="004470BC"/>
    <w:rsid w:val="005057D3"/>
    <w:rsid w:val="005252CC"/>
    <w:rsid w:val="00535E4A"/>
    <w:rsid w:val="005B28AF"/>
    <w:rsid w:val="005E209A"/>
    <w:rsid w:val="00637433"/>
    <w:rsid w:val="00644A84"/>
    <w:rsid w:val="00645191"/>
    <w:rsid w:val="00656003"/>
    <w:rsid w:val="006B4A3A"/>
    <w:rsid w:val="006D4EF0"/>
    <w:rsid w:val="006E7192"/>
    <w:rsid w:val="00706093"/>
    <w:rsid w:val="00771C88"/>
    <w:rsid w:val="007B2C65"/>
    <w:rsid w:val="007D62A9"/>
    <w:rsid w:val="00814A98"/>
    <w:rsid w:val="00826265"/>
    <w:rsid w:val="00845204"/>
    <w:rsid w:val="008620C6"/>
    <w:rsid w:val="00887B91"/>
    <w:rsid w:val="008B7050"/>
    <w:rsid w:val="008E035B"/>
    <w:rsid w:val="00921490"/>
    <w:rsid w:val="00971B20"/>
    <w:rsid w:val="0098046B"/>
    <w:rsid w:val="00996FDC"/>
    <w:rsid w:val="009B7B40"/>
    <w:rsid w:val="00A20E75"/>
    <w:rsid w:val="00A50FD3"/>
    <w:rsid w:val="00A637B2"/>
    <w:rsid w:val="00A9142E"/>
    <w:rsid w:val="00AA7AA0"/>
    <w:rsid w:val="00B05E24"/>
    <w:rsid w:val="00B228C8"/>
    <w:rsid w:val="00B45315"/>
    <w:rsid w:val="00B66566"/>
    <w:rsid w:val="00B70128"/>
    <w:rsid w:val="00B754CD"/>
    <w:rsid w:val="00B93B24"/>
    <w:rsid w:val="00B942AC"/>
    <w:rsid w:val="00B979E5"/>
    <w:rsid w:val="00BB1CB5"/>
    <w:rsid w:val="00C060EE"/>
    <w:rsid w:val="00C07C58"/>
    <w:rsid w:val="00C501A7"/>
    <w:rsid w:val="00C62A5B"/>
    <w:rsid w:val="00C7260A"/>
    <w:rsid w:val="00C800FF"/>
    <w:rsid w:val="00C8355B"/>
    <w:rsid w:val="00CD2786"/>
    <w:rsid w:val="00D43112"/>
    <w:rsid w:val="00D53BE8"/>
    <w:rsid w:val="00DA5AC4"/>
    <w:rsid w:val="00DB04AB"/>
    <w:rsid w:val="00DC5507"/>
    <w:rsid w:val="00DE2BA3"/>
    <w:rsid w:val="00E01B8C"/>
    <w:rsid w:val="00E209FE"/>
    <w:rsid w:val="00E619C2"/>
    <w:rsid w:val="00E63BD6"/>
    <w:rsid w:val="00E84691"/>
    <w:rsid w:val="00EA3FED"/>
    <w:rsid w:val="00EB1508"/>
    <w:rsid w:val="00EB4E53"/>
    <w:rsid w:val="00EB530D"/>
    <w:rsid w:val="00F2736B"/>
    <w:rsid w:val="00F30B68"/>
    <w:rsid w:val="00F34DE4"/>
    <w:rsid w:val="00FC5A89"/>
    <w:rsid w:val="00FD1A57"/>
    <w:rsid w:val="00FD22EF"/>
    <w:rsid w:val="00FF49EC"/>
    <w:rsid w:val="00FF57CF"/>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CA6AFB"/>
  <w15:chartTrackingRefBased/>
  <w15:docId w15:val="{34DA91FF-714A-48FB-B9B3-820B71A26C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hu-H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l">
    <w:name w:val="Normal"/>
    <w:qFormat/>
    <w:rsid w:val="00B754CD"/>
    <w:pPr>
      <w:spacing w:after="0" w:line="240" w:lineRule="auto"/>
    </w:pPr>
    <w:rPr>
      <w:rFonts w:ascii="Times New Roman" w:eastAsia="Times New Roman" w:hAnsi="Times New Roman" w:cs="Times New Roman"/>
      <w:sz w:val="24"/>
      <w:szCs w:val="24"/>
      <w:lang w:eastAsia="hu-HU"/>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Szvegtrzs">
    <w:name w:val="Body Text"/>
    <w:basedOn w:val="Norml"/>
    <w:link w:val="SzvegtrzsChar"/>
    <w:rsid w:val="00B754CD"/>
    <w:pPr>
      <w:jc w:val="both"/>
    </w:pPr>
  </w:style>
  <w:style w:type="character" w:customStyle="1" w:styleId="SzvegtrzsChar">
    <w:name w:val="Szövegtörzs Char"/>
    <w:basedOn w:val="Bekezdsalapbettpusa"/>
    <w:link w:val="Szvegtrzs"/>
    <w:rsid w:val="00B754CD"/>
    <w:rPr>
      <w:rFonts w:ascii="Times New Roman" w:eastAsia="Times New Roman" w:hAnsi="Times New Roman" w:cs="Times New Roman"/>
      <w:sz w:val="24"/>
      <w:szCs w:val="24"/>
      <w:lang w:eastAsia="hu-HU"/>
    </w:rPr>
  </w:style>
  <w:style w:type="paragraph" w:styleId="Buborkszveg">
    <w:name w:val="Balloon Text"/>
    <w:basedOn w:val="Norml"/>
    <w:link w:val="BuborkszvegChar"/>
    <w:uiPriority w:val="99"/>
    <w:semiHidden/>
    <w:unhideWhenUsed/>
    <w:rsid w:val="00B93B24"/>
    <w:rPr>
      <w:rFonts w:ascii="Segoe UI" w:hAnsi="Segoe UI" w:cs="Segoe UI"/>
      <w:sz w:val="18"/>
      <w:szCs w:val="18"/>
    </w:rPr>
  </w:style>
  <w:style w:type="character" w:customStyle="1" w:styleId="BuborkszvegChar">
    <w:name w:val="Buborékszöveg Char"/>
    <w:basedOn w:val="Bekezdsalapbettpusa"/>
    <w:link w:val="Buborkszveg"/>
    <w:uiPriority w:val="99"/>
    <w:semiHidden/>
    <w:rsid w:val="00B93B24"/>
    <w:rPr>
      <w:rFonts w:ascii="Segoe UI" w:eastAsia="Times New Roman" w:hAnsi="Segoe UI" w:cs="Segoe UI"/>
      <w:sz w:val="18"/>
      <w:szCs w:val="18"/>
      <w:lang w:eastAsia="hu-HU"/>
    </w:rPr>
  </w:style>
  <w:style w:type="paragraph" w:styleId="Listaszerbekezds">
    <w:name w:val="List Paragraph"/>
    <w:basedOn w:val="Norml"/>
    <w:uiPriority w:val="34"/>
    <w:qFormat/>
    <w:rsid w:val="00E01B8C"/>
    <w:pPr>
      <w:ind w:left="720"/>
      <w:contextualSpacing/>
    </w:pPr>
  </w:style>
  <w:style w:type="paragraph" w:styleId="lfej">
    <w:name w:val="header"/>
    <w:basedOn w:val="Norml"/>
    <w:link w:val="lfejChar"/>
    <w:uiPriority w:val="99"/>
    <w:unhideWhenUsed/>
    <w:rsid w:val="00007595"/>
    <w:pPr>
      <w:tabs>
        <w:tab w:val="center" w:pos="4536"/>
        <w:tab w:val="right" w:pos="9072"/>
      </w:tabs>
    </w:pPr>
  </w:style>
  <w:style w:type="character" w:customStyle="1" w:styleId="lfejChar">
    <w:name w:val="Élőfej Char"/>
    <w:basedOn w:val="Bekezdsalapbettpusa"/>
    <w:link w:val="lfej"/>
    <w:uiPriority w:val="99"/>
    <w:rsid w:val="00007595"/>
    <w:rPr>
      <w:rFonts w:ascii="Times New Roman" w:eastAsia="Times New Roman" w:hAnsi="Times New Roman" w:cs="Times New Roman"/>
      <w:sz w:val="24"/>
      <w:szCs w:val="24"/>
      <w:lang w:eastAsia="hu-HU"/>
    </w:rPr>
  </w:style>
  <w:style w:type="paragraph" w:styleId="llb">
    <w:name w:val="footer"/>
    <w:basedOn w:val="Norml"/>
    <w:link w:val="llbChar"/>
    <w:uiPriority w:val="99"/>
    <w:unhideWhenUsed/>
    <w:rsid w:val="00007595"/>
    <w:pPr>
      <w:tabs>
        <w:tab w:val="center" w:pos="4536"/>
        <w:tab w:val="right" w:pos="9072"/>
      </w:tabs>
    </w:pPr>
  </w:style>
  <w:style w:type="character" w:customStyle="1" w:styleId="llbChar">
    <w:name w:val="Élőláb Char"/>
    <w:basedOn w:val="Bekezdsalapbettpusa"/>
    <w:link w:val="llb"/>
    <w:uiPriority w:val="99"/>
    <w:rsid w:val="00007595"/>
    <w:rPr>
      <w:rFonts w:ascii="Times New Roman" w:eastAsia="Times New Roman" w:hAnsi="Times New Roman" w:cs="Times New Roman"/>
      <w:sz w:val="24"/>
      <w:szCs w:val="24"/>
      <w:lang w:eastAsia="hu-HU"/>
    </w:rPr>
  </w:style>
  <w:style w:type="paragraph" w:customStyle="1" w:styleId="x1yc453h">
    <w:name w:val="x1yc453h"/>
    <w:basedOn w:val="Norml"/>
    <w:rsid w:val="00E209FE"/>
    <w:pPr>
      <w:spacing w:before="100" w:beforeAutospacing="1" w:after="100" w:afterAutospacing="1"/>
    </w:pPr>
  </w:style>
  <w:style w:type="character" w:styleId="Kiemels2">
    <w:name w:val="Strong"/>
    <w:basedOn w:val="Bekezdsalapbettpusa"/>
    <w:uiPriority w:val="22"/>
    <w:qFormat/>
    <w:rsid w:val="00E209F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8872475">
      <w:bodyDiv w:val="1"/>
      <w:marLeft w:val="0"/>
      <w:marRight w:val="0"/>
      <w:marTop w:val="0"/>
      <w:marBottom w:val="0"/>
      <w:divBdr>
        <w:top w:val="none" w:sz="0" w:space="0" w:color="auto"/>
        <w:left w:val="none" w:sz="0" w:space="0" w:color="auto"/>
        <w:bottom w:val="none" w:sz="0" w:space="0" w:color="auto"/>
        <w:right w:val="none" w:sz="0" w:space="0" w:color="auto"/>
      </w:divBdr>
    </w:div>
    <w:div w:id="625239262">
      <w:bodyDiv w:val="1"/>
      <w:marLeft w:val="0"/>
      <w:marRight w:val="0"/>
      <w:marTop w:val="0"/>
      <w:marBottom w:val="0"/>
      <w:divBdr>
        <w:top w:val="none" w:sz="0" w:space="0" w:color="auto"/>
        <w:left w:val="none" w:sz="0" w:space="0" w:color="auto"/>
        <w:bottom w:val="none" w:sz="0" w:space="0" w:color="auto"/>
        <w:right w:val="none" w:sz="0" w:space="0" w:color="auto"/>
      </w:divBdr>
    </w:div>
    <w:div w:id="1007246370">
      <w:bodyDiv w:val="1"/>
      <w:marLeft w:val="0"/>
      <w:marRight w:val="0"/>
      <w:marTop w:val="0"/>
      <w:marBottom w:val="0"/>
      <w:divBdr>
        <w:top w:val="none" w:sz="0" w:space="0" w:color="auto"/>
        <w:left w:val="none" w:sz="0" w:space="0" w:color="auto"/>
        <w:bottom w:val="none" w:sz="0" w:space="0" w:color="auto"/>
        <w:right w:val="none" w:sz="0" w:space="0" w:color="auto"/>
      </w:divBdr>
    </w:div>
    <w:div w:id="1327855454">
      <w:bodyDiv w:val="1"/>
      <w:marLeft w:val="0"/>
      <w:marRight w:val="0"/>
      <w:marTop w:val="0"/>
      <w:marBottom w:val="0"/>
      <w:divBdr>
        <w:top w:val="none" w:sz="0" w:space="0" w:color="auto"/>
        <w:left w:val="none" w:sz="0" w:space="0" w:color="auto"/>
        <w:bottom w:val="none" w:sz="0" w:space="0" w:color="auto"/>
        <w:right w:val="none" w:sz="0" w:space="0" w:color="auto"/>
      </w:divBdr>
    </w:div>
    <w:div w:id="16566466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247</Words>
  <Characters>1707</Characters>
  <Application>Microsoft Office Word</Application>
  <DocSecurity>4</DocSecurity>
  <Lines>14</Lines>
  <Paragraphs>3</Paragraphs>
  <ScaleCrop>false</ScaleCrop>
  <HeadingPairs>
    <vt:vector size="2" baseType="variant">
      <vt:variant>
        <vt:lpstr>Cím</vt:lpstr>
      </vt:variant>
      <vt:variant>
        <vt:i4>1</vt:i4>
      </vt:variant>
    </vt:vector>
  </HeadingPairs>
  <TitlesOfParts>
    <vt:vector size="1" baseType="lpstr">
      <vt:lpstr/>
    </vt:vector>
  </TitlesOfParts>
  <Company/>
  <LinksUpToDate>false</LinksUpToDate>
  <CharactersWithSpaces>1951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Biró Ágnes</dc:creator>
  <cp:keywords/>
  <dc:description/>
  <cp:lastModifiedBy>Parragh Teodóra</cp:lastModifiedBy>
  <cp:revision>2</cp:revision>
  <cp:lastPrinted>2026-05-20T08:36:00Z</cp:lastPrinted>
  <dcterms:created xsi:type="dcterms:W3CDTF">2026-10-06T10:13:00Z</dcterms:created>
  <dcterms:modified xsi:type="dcterms:W3CDTF">2026-10-06T10:13:00Z</dcterms:modified>
</cp:coreProperties>
</file>